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C8" w:rsidRPr="00CD4D2D" w:rsidRDefault="007866C8" w:rsidP="007866C8">
      <w:pPr>
        <w:pStyle w:val="MMU1"/>
      </w:pPr>
      <w:r w:rsidRPr="00CD4D2D">
        <w:t xml:space="preserve">Leoni verkauft </w:t>
      </w:r>
      <w:r>
        <w:t xml:space="preserve">Geschäft für Haus- und Elektrogeräte </w:t>
      </w:r>
      <w:r w:rsidRPr="00CD4D2D">
        <w:rPr>
          <w:rFonts w:cs="Arial"/>
        </w:rPr>
        <w:t>an</w:t>
      </w:r>
      <w:r w:rsidRPr="00CD4D2D">
        <w:t xml:space="preserve"> </w:t>
      </w:r>
      <w:proofErr w:type="spellStart"/>
      <w:r w:rsidRPr="00CD4D2D">
        <w:t>BizLink</w:t>
      </w:r>
      <w:proofErr w:type="spellEnd"/>
      <w:r w:rsidRPr="00CD4D2D">
        <w:t xml:space="preserve"> </w:t>
      </w:r>
    </w:p>
    <w:p w:rsidR="007866C8" w:rsidRPr="00CD4D2D" w:rsidRDefault="007866C8" w:rsidP="007866C8">
      <w:pPr>
        <w:pStyle w:val="MMU2"/>
      </w:pPr>
      <w:r w:rsidRPr="00CD4D2D">
        <w:t xml:space="preserve">Desinvestition </w:t>
      </w:r>
      <w:r>
        <w:t>im Rahmen der s</w:t>
      </w:r>
      <w:r w:rsidRPr="00CD4D2D">
        <w:t>trategi</w:t>
      </w:r>
      <w:r>
        <w:t xml:space="preserve">schen Weiterentwicklung zum </w:t>
      </w:r>
      <w:r w:rsidRPr="00CD4D2D">
        <w:t xml:space="preserve"> </w:t>
      </w:r>
      <w:r>
        <w:t>Lösungs</w:t>
      </w:r>
      <w:r w:rsidRPr="00CD4D2D">
        <w:t>anbieter</w:t>
      </w:r>
    </w:p>
    <w:p w:rsidR="007866C8" w:rsidRPr="00CD4D2D" w:rsidRDefault="007866C8" w:rsidP="007866C8">
      <w:pPr>
        <w:pStyle w:val="MMVorspann"/>
      </w:pPr>
      <w:r w:rsidRPr="00CD4D2D">
        <w:t xml:space="preserve">Nürnberg, 9. Januar 2017 – Leoni, der führende Anbieter von Kabeln und Kabelsystemen für den Automobilbereich und weitere Industrien, </w:t>
      </w:r>
      <w:r w:rsidRPr="004A5A3B">
        <w:t>verkauft</w:t>
      </w:r>
      <w:r w:rsidRPr="00CD4D2D">
        <w:t xml:space="preserve"> seine Geschäftsaktivitä</w:t>
      </w:r>
      <w:r>
        <w:t>ten im Bereich Kabelkonfektion</w:t>
      </w:r>
      <w:r w:rsidRPr="00CD4D2D">
        <w:t xml:space="preserve"> und </w:t>
      </w:r>
      <w:r>
        <w:t>Kabel</w:t>
      </w:r>
      <w:r w:rsidRPr="00CD4D2D">
        <w:t>s</w:t>
      </w:r>
      <w:r>
        <w:t xml:space="preserve">ätze </w:t>
      </w:r>
      <w:r w:rsidRPr="00CD4D2D">
        <w:t xml:space="preserve">für Haushaltsgeräte und Elektrowerkzeuge. Die Unterzeichnung des Kaufvertrags mit dem Käufer </w:t>
      </w:r>
      <w:proofErr w:type="spellStart"/>
      <w:r w:rsidRPr="00CD4D2D">
        <w:t>BizLink</w:t>
      </w:r>
      <w:proofErr w:type="spellEnd"/>
      <w:r w:rsidRPr="00CD4D2D">
        <w:t xml:space="preserve">, einem führenden, an der Börse von Taiwan gelisteten Anbieter von Verbindungslösungen mit Sitz in Fremont, Kalifornien, ist heute erfolgt. Der Unternehmenswert beträgt </w:t>
      </w:r>
      <w:r>
        <w:t>50</w:t>
      </w:r>
      <w:r w:rsidRPr="00CD4D2D">
        <w:t xml:space="preserve"> Mio. Euro.</w:t>
      </w:r>
    </w:p>
    <w:p w:rsidR="007866C8" w:rsidRPr="00CD4D2D" w:rsidRDefault="007866C8" w:rsidP="007866C8">
      <w:pPr>
        <w:pStyle w:val="MMFlietext"/>
      </w:pPr>
      <w:r w:rsidRPr="00CD4D2D">
        <w:t xml:space="preserve">„Unser Unternehmensbereich </w:t>
      </w:r>
      <w:proofErr w:type="spellStart"/>
      <w:r w:rsidRPr="00CD4D2D">
        <w:t>Wire</w:t>
      </w:r>
      <w:proofErr w:type="spellEnd"/>
      <w:r w:rsidRPr="00CD4D2D">
        <w:t xml:space="preserve"> &amp; Cable Solutions wandelt sich</w:t>
      </w:r>
      <w:r>
        <w:t xml:space="preserve">, um </w:t>
      </w:r>
      <w:r w:rsidRPr="00CD4D2D">
        <w:t xml:space="preserve">zu einem </w:t>
      </w:r>
      <w:r>
        <w:t xml:space="preserve">stärker </w:t>
      </w:r>
      <w:r w:rsidRPr="00CD4D2D">
        <w:t>lö</w:t>
      </w:r>
      <w:r>
        <w:t>sungsorientierte</w:t>
      </w:r>
      <w:r w:rsidRPr="00CD4D2D">
        <w:t xml:space="preserve">n Anbieter für seine Kunden </w:t>
      </w:r>
      <w:r>
        <w:t xml:space="preserve">zu werden </w:t>
      </w:r>
      <w:r w:rsidRPr="00CD4D2D">
        <w:t>und vom Trend zur Digitalisierung</w:t>
      </w:r>
      <w:r w:rsidRPr="00C758DC">
        <w:t xml:space="preserve"> </w:t>
      </w:r>
      <w:r>
        <w:t xml:space="preserve">zu </w:t>
      </w:r>
      <w:r w:rsidRPr="00CD4D2D">
        <w:t>profitier</w:t>
      </w:r>
      <w:r>
        <w:t>en</w:t>
      </w:r>
      <w:r w:rsidRPr="00CD4D2D">
        <w:t xml:space="preserve">. Aus diesem Grund haben wir </w:t>
      </w:r>
      <w:r>
        <w:t xml:space="preserve">alle Bereiche </w:t>
      </w:r>
      <w:r w:rsidRPr="00CD4D2D">
        <w:t>unser</w:t>
      </w:r>
      <w:r>
        <w:t>es</w:t>
      </w:r>
      <w:r w:rsidRPr="00CD4D2D">
        <w:t xml:space="preserve"> Portfolio</w:t>
      </w:r>
      <w:r>
        <w:t>s</w:t>
      </w:r>
      <w:r w:rsidRPr="00CD4D2D">
        <w:t xml:space="preserve"> daraufhin geprüft, ob </w:t>
      </w:r>
      <w:r>
        <w:t>sie</w:t>
      </w:r>
      <w:r w:rsidRPr="00CD4D2D">
        <w:t xml:space="preserve"> zur künftigen Strategie pass</w:t>
      </w:r>
      <w:r>
        <w:t>en</w:t>
      </w:r>
      <w:r w:rsidRPr="00CD4D2D">
        <w:t xml:space="preserve">. Mit der Veräußerung unseres </w:t>
      </w:r>
      <w:r>
        <w:t>Konfektionsgeschäfts für Haus- und Elektrogeräte machen</w:t>
      </w:r>
      <w:r w:rsidRPr="00CD4D2D">
        <w:t xml:space="preserve"> wir einen wichtigen Schritt zur Fokussierung auf Kernaktivitäten mit </w:t>
      </w:r>
      <w:r>
        <w:t xml:space="preserve">profitablem </w:t>
      </w:r>
      <w:r w:rsidRPr="00CD4D2D">
        <w:t xml:space="preserve">Wachstumspotenzial”, sagt Bruno Fankhauser, </w:t>
      </w:r>
      <w:r>
        <w:t xml:space="preserve">Vorstandsmitglied der </w:t>
      </w:r>
      <w:r w:rsidRPr="00CD4D2D">
        <w:t xml:space="preserve">Leoni AG mit Verantwortung für den Unternehmensbereich </w:t>
      </w:r>
      <w:proofErr w:type="spellStart"/>
      <w:r w:rsidRPr="00CD4D2D">
        <w:t>Wire</w:t>
      </w:r>
      <w:proofErr w:type="spellEnd"/>
      <w:r w:rsidRPr="00CD4D2D">
        <w:t xml:space="preserve"> &amp; Cable Solutions. Innerhalb dieses Unternehmensbereichs ist das zu veräußernde Geschäft in der </w:t>
      </w:r>
      <w:r>
        <w:t xml:space="preserve">Business Group </w:t>
      </w:r>
      <w:proofErr w:type="spellStart"/>
      <w:r w:rsidRPr="00CD4D2D">
        <w:t>Electrical</w:t>
      </w:r>
      <w:proofErr w:type="spellEnd"/>
      <w:r w:rsidRPr="00CD4D2D">
        <w:t xml:space="preserve"> Appliance </w:t>
      </w:r>
      <w:proofErr w:type="spellStart"/>
      <w:r w:rsidRPr="00CD4D2D">
        <w:t>Assemblies</w:t>
      </w:r>
      <w:proofErr w:type="spellEnd"/>
      <w:r w:rsidRPr="00CD4D2D">
        <w:t xml:space="preserve"> gebündelt, die im Geschäftsjahr 2015 einen konsolidierten Umsatz von 130 Mio. </w:t>
      </w:r>
      <w:r>
        <w:t>Euro</w:t>
      </w:r>
      <w:r w:rsidRPr="00CD4D2D">
        <w:t xml:space="preserve"> </w:t>
      </w:r>
      <w:r>
        <w:t>erwirtschaftete</w:t>
      </w:r>
      <w:r w:rsidRPr="00CD4D2D">
        <w:t xml:space="preserve">. Sie umfasst </w:t>
      </w:r>
      <w:r>
        <w:t>Standorte</w:t>
      </w:r>
      <w:r w:rsidRPr="00CD4D2D">
        <w:t xml:space="preserve"> in Deutschland, Belgien, </w:t>
      </w:r>
      <w:r>
        <w:t xml:space="preserve">der </w:t>
      </w:r>
      <w:r w:rsidRPr="00CD4D2D">
        <w:t>Slowak</w:t>
      </w:r>
      <w:r>
        <w:t>ei</w:t>
      </w:r>
      <w:r w:rsidRPr="00CD4D2D">
        <w:t xml:space="preserve">, Serbien und China mit rund 2.000 Beschäftigten. </w:t>
      </w:r>
      <w:proofErr w:type="spellStart"/>
      <w:r w:rsidRPr="00CD4D2D">
        <w:t>BizLink</w:t>
      </w:r>
      <w:proofErr w:type="spellEnd"/>
      <w:r w:rsidRPr="00CD4D2D">
        <w:t xml:space="preserve"> beabsichtigt, mit dieser Transaktion </w:t>
      </w:r>
      <w:r>
        <w:t xml:space="preserve">dauerhaft </w:t>
      </w:r>
      <w:r w:rsidRPr="00CD4D2D">
        <w:t>auf dem europäischen Markt Fuß zu fassen</w:t>
      </w:r>
      <w:r w:rsidRPr="00CD4D2D">
        <w:rPr>
          <w:rFonts w:eastAsia="PMingLiU"/>
          <w:lang w:eastAsia="zh-TW"/>
        </w:rPr>
        <w:t>.</w:t>
      </w:r>
    </w:p>
    <w:p w:rsidR="007866C8" w:rsidRPr="008B1883" w:rsidRDefault="007866C8" w:rsidP="007866C8">
      <w:pPr>
        <w:pStyle w:val="MMFlietext"/>
      </w:pPr>
      <w:r w:rsidRPr="00CD4D2D">
        <w:t xml:space="preserve">Die beabsichtigte Transaktion steht unter dem Vorbehalt der </w:t>
      </w:r>
      <w:r w:rsidRPr="004A5A3B">
        <w:t xml:space="preserve">aufsichtsrechtlichen Genehmigung sowie </w:t>
      </w:r>
      <w:r>
        <w:t xml:space="preserve">der </w:t>
      </w:r>
      <w:r w:rsidRPr="004A5A3B">
        <w:t>üblichen Abschlussbedingungen</w:t>
      </w:r>
      <w:r w:rsidRPr="00CD4D2D">
        <w:t xml:space="preserve">. Der Veräußerungsprozess wird voraussichtlich im ersten Halbjahr 2017 </w:t>
      </w:r>
      <w:r>
        <w:t>abgeschlossen werden.</w:t>
      </w:r>
      <w:r w:rsidRPr="00CD4D2D">
        <w:t xml:space="preserve"> Bis dahin werden die Unternehmen eigenständig </w:t>
      </w:r>
      <w:r w:rsidRPr="00CD4D2D">
        <w:lastRenderedPageBreak/>
        <w:t xml:space="preserve">agieren. Der Kaufpreis </w:t>
      </w:r>
      <w:r>
        <w:t xml:space="preserve">unterliegt Anpassungsklauseln für Nettofinanzverbindlichkeiten und Nettoumlaufvermögenspositionen zum Übertragungszeitpunkt </w:t>
      </w:r>
      <w:r w:rsidRPr="00CD4D2D">
        <w:t xml:space="preserve">und </w:t>
      </w:r>
      <w:r>
        <w:t xml:space="preserve">wird </w:t>
      </w:r>
      <w:r w:rsidRPr="00CD4D2D">
        <w:t>in bar bezahlt</w:t>
      </w:r>
      <w:r>
        <w:t>.</w:t>
      </w:r>
    </w:p>
    <w:p w:rsidR="007866C8" w:rsidRPr="00FE68FC" w:rsidRDefault="007866C8" w:rsidP="007866C8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2.</w:t>
      </w:r>
      <w:r w:rsidRPr="00FE68FC">
        <w:rPr>
          <w:rFonts w:ascii="Arial" w:hAnsi="Arial" w:cs="Arial"/>
          <w:i/>
          <w:sz w:val="22"/>
          <w:szCs w:val="22"/>
        </w:rPr>
        <w:t>12</w:t>
      </w:r>
      <w:r>
        <w:rPr>
          <w:rFonts w:ascii="Arial" w:hAnsi="Arial" w:cs="Arial"/>
          <w:i/>
          <w:sz w:val="22"/>
          <w:szCs w:val="22"/>
        </w:rPr>
        <w:t>7</w:t>
      </w:r>
      <w:r w:rsidRPr="00FE68FC">
        <w:rPr>
          <w:rFonts w:ascii="Arial" w:hAnsi="Arial" w:cs="Arial"/>
          <w:i/>
          <w:sz w:val="22"/>
          <w:szCs w:val="22"/>
        </w:rPr>
        <w:t xml:space="preserve"> Anschläge inkl. Leerzeichen)</w:t>
      </w:r>
    </w:p>
    <w:p w:rsidR="00DF6351" w:rsidRPr="00FE68FC" w:rsidRDefault="007866C8" w:rsidP="007866C8">
      <w:pPr>
        <w:spacing w:before="120"/>
        <w:ind w:right="1711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sz w:val="36"/>
          <w:szCs w:val="36"/>
        </w:rPr>
        <w:sym w:font="Wingdings" w:char="F046"/>
      </w:r>
      <w:r w:rsidRPr="00FE68FC">
        <w:rPr>
          <w:rFonts w:ascii="Arial" w:hAnsi="Arial" w:cs="Arial"/>
          <w:i/>
          <w:sz w:val="22"/>
          <w:szCs w:val="22"/>
        </w:rPr>
        <w:t xml:space="preserve"> </w:t>
      </w:r>
      <w:r w:rsidRPr="004152A9">
        <w:rPr>
          <w:rFonts w:ascii="Arial" w:hAnsi="Arial" w:cs="Arial"/>
          <w:i/>
          <w:sz w:val="22"/>
          <w:szCs w:val="22"/>
        </w:rPr>
        <w:t xml:space="preserve">Zugehöriges Illustrationsmaterial finden Sie </w:t>
      </w:r>
      <w:r>
        <w:rPr>
          <w:rFonts w:ascii="Arial" w:hAnsi="Arial" w:cs="Arial"/>
          <w:i/>
          <w:sz w:val="22"/>
          <w:szCs w:val="22"/>
        </w:rPr>
        <w:t xml:space="preserve">direkt bei dieser Mitteilung </w:t>
      </w:r>
      <w:r w:rsidRPr="004152A9">
        <w:rPr>
          <w:rFonts w:ascii="Arial" w:hAnsi="Arial" w:cs="Arial"/>
          <w:i/>
          <w:sz w:val="22"/>
          <w:szCs w:val="22"/>
        </w:rPr>
        <w:t xml:space="preserve">unter  </w:t>
      </w:r>
      <w:hyperlink r:id="rId9" w:history="1">
        <w:r w:rsidRPr="002E70FC">
          <w:rPr>
            <w:rStyle w:val="Hyperlink"/>
            <w:rFonts w:ascii="Arial" w:hAnsi="Arial" w:cs="Arial"/>
            <w:i/>
            <w:sz w:val="22"/>
            <w:szCs w:val="22"/>
          </w:rPr>
          <w:t>www.leoni.com/de/presse/mitteilungen/details/leoni-verkauft-geschaeft-fuer-haus-und-elektrogeraete-an-bizlink/</w:t>
        </w:r>
      </w:hyperlink>
      <w:bookmarkStart w:id="0" w:name="_GoBack"/>
      <w:bookmarkEnd w:id="0"/>
    </w:p>
    <w:p w:rsidR="001B621B" w:rsidRPr="006D36F9" w:rsidRDefault="006F4393" w:rsidP="006D36F9">
      <w:pPr>
        <w:pStyle w:val="MMKurzprofilberschrift"/>
      </w:pPr>
      <w:r w:rsidRPr="006D36F9">
        <w:t>Über die Leoni-Gruppe</w:t>
      </w:r>
    </w:p>
    <w:p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</w:t>
      </w:r>
      <w:r w:rsidR="004B78AC" w:rsidRPr="006D36F9">
        <w:t xml:space="preserve">beschäftigt </w:t>
      </w:r>
      <w:r w:rsidR="002B5B50">
        <w:t xml:space="preserve">mehr als 77.000 </w:t>
      </w:r>
      <w:r w:rsidR="004B78AC">
        <w:t>Mitarbeiter in 32 Ländern und erzielte 2015 einen Konzernumsatz von 4,5 Mrd. Euro</w:t>
      </w:r>
      <w:r w:rsidR="00466073" w:rsidRPr="00B56D05">
        <w:t>.</w:t>
      </w:r>
    </w:p>
    <w:p w:rsidR="00E569A0" w:rsidRPr="00877C02" w:rsidRDefault="00E569A0" w:rsidP="00E569A0">
      <w:pPr>
        <w:pStyle w:val="MMKurzprofil"/>
        <w:rPr>
          <w:sz w:val="8"/>
          <w:szCs w:val="8"/>
        </w:rPr>
      </w:pPr>
    </w:p>
    <w:p w:rsidR="00E569A0" w:rsidRPr="00320044" w:rsidRDefault="00EF591E" w:rsidP="005E0BBB">
      <w:pPr>
        <w:pStyle w:val="MMKurzprofil"/>
      </w:pP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4" name="Bild 1" descr="facebook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2" name="Bild 2" descr="xin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:rsidR="008F5F48" w:rsidRPr="006D36F9" w:rsidRDefault="008F5F48" w:rsidP="006D36F9">
      <w:pPr>
        <w:pStyle w:val="MMKurzprofil"/>
      </w:pPr>
      <w:r w:rsidRPr="006D36F9">
        <w:t>Sven Schmidt</w:t>
      </w:r>
    </w:p>
    <w:p w:rsidR="008F5F48" w:rsidRDefault="000A7B89" w:rsidP="006D36F9">
      <w:pPr>
        <w:pStyle w:val="MMKurzprofil"/>
      </w:pPr>
      <w:r w:rsidRPr="006D36F9">
        <w:t xml:space="preserve">Corporate </w:t>
      </w:r>
      <w:r w:rsidR="008F5F48" w:rsidRPr="006D36F9">
        <w:t>Public &amp; Media Relations</w:t>
      </w:r>
    </w:p>
    <w:p w:rsidR="009613DC" w:rsidRPr="006D36F9" w:rsidRDefault="009613DC" w:rsidP="006D36F9">
      <w:pPr>
        <w:pStyle w:val="MMKurzprofil"/>
      </w:pPr>
      <w:r>
        <w:t>LEONI AG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+49 911</w:t>
      </w:r>
      <w:r w:rsidR="0024234A">
        <w:t xml:space="preserve"> </w:t>
      </w:r>
      <w:r w:rsidRPr="006D36F9">
        <w:t>2023-467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+49 911</w:t>
      </w:r>
      <w:r w:rsidR="0024234A">
        <w:t xml:space="preserve"> </w:t>
      </w:r>
      <w:r w:rsidRPr="006D36F9">
        <w:t>2023-231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4" w:history="1">
        <w:r w:rsidR="00883645" w:rsidRPr="00CA55F6">
          <w:rPr>
            <w:rStyle w:val="Hyperlink"/>
          </w:rPr>
          <w:t>presse@leoni.com</w:t>
        </w:r>
      </w:hyperlink>
    </w:p>
    <w:sectPr w:rsidR="008F5F48" w:rsidRPr="006D36F9" w:rsidSect="007E491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 w:code="9"/>
      <w:pgMar w:top="2977" w:right="833" w:bottom="1701" w:left="1418" w:header="0" w:footer="7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3C" w:rsidRPr="00A44C71" w:rsidRDefault="00FF303C">
      <w:pPr>
        <w:rPr>
          <w:sz w:val="16"/>
        </w:rPr>
      </w:pPr>
      <w:r>
        <w:separator/>
      </w:r>
    </w:p>
  </w:endnote>
  <w:endnote w:type="continuationSeparator" w:id="0">
    <w:p w:rsidR="00FF303C" w:rsidRPr="00A44C71" w:rsidRDefault="00FF303C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B0" w:rsidRDefault="00EC32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9A05EE" w:rsidRDefault="00441012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7866C8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7866C8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  <w:r w:rsidR="00EC32B0">
      <w:rPr>
        <w:noProof/>
      </w:rPr>
      <w:drawing>
        <wp:anchor distT="0" distB="0" distL="114300" distR="114300" simplePos="0" relativeHeight="251661312" behindDoc="0" locked="0" layoutInCell="1" allowOverlap="1" wp14:anchorId="7E4045A4" wp14:editId="02BCAED3">
          <wp:simplePos x="0" y="0"/>
          <wp:positionH relativeFrom="column">
            <wp:posOffset>5005070</wp:posOffset>
          </wp:positionH>
          <wp:positionV relativeFrom="paragraph">
            <wp:posOffset>-290195</wp:posOffset>
          </wp:positionV>
          <wp:extent cx="1651000" cy="814705"/>
          <wp:effectExtent l="0" t="0" r="0" b="0"/>
          <wp:wrapSquare wrapText="bothSides"/>
          <wp:docPr id="5" name="Bild 5" descr="Keyvisual_einklinker_rechts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visual_einklinker_rechts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1012" w:rsidRPr="009F6805" w:rsidRDefault="00441012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91E" w:rsidRPr="00190924" w:rsidRDefault="007E491E" w:rsidP="007E491E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</w:p>
  <w:p w:rsidR="00441012" w:rsidRPr="00190924" w:rsidRDefault="00441012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3C" w:rsidRPr="00A44C71" w:rsidRDefault="00FF303C">
      <w:pPr>
        <w:rPr>
          <w:sz w:val="16"/>
        </w:rPr>
      </w:pPr>
      <w:r>
        <w:separator/>
      </w:r>
    </w:p>
  </w:footnote>
  <w:footnote w:type="continuationSeparator" w:id="0">
    <w:p w:rsidR="00FF303C" w:rsidRPr="00A44C71" w:rsidRDefault="00FF303C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B0" w:rsidRDefault="00EC32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EF591E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 wp14:anchorId="525CF0D4" wp14:editId="528FCFFA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6F0BE8" w:rsidRPr="006D36F9" w:rsidRDefault="000E0BCB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</w:t>
    </w:r>
    <w:r w:rsidR="006F0BE8" w:rsidRPr="006D36F9">
      <w:rPr>
        <w:rFonts w:ascii="Arial" w:hAnsi="Arial" w:cs="Arial"/>
        <w:b/>
        <w:sz w:val="20"/>
        <w:szCs w:val="20"/>
      </w:rPr>
      <w:t>MITTEILUNG</w:t>
    </w: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41012" w:rsidRPr="006F0BE8" w:rsidRDefault="00441012" w:rsidP="006F0BE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EF591E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 wp14:anchorId="722A974A" wp14:editId="66FADA2E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79E4"/>
    <w:rsid w:val="00013A64"/>
    <w:rsid w:val="0002408F"/>
    <w:rsid w:val="000453F9"/>
    <w:rsid w:val="000A0822"/>
    <w:rsid w:val="000A32BC"/>
    <w:rsid w:val="000A7B89"/>
    <w:rsid w:val="000B3BF8"/>
    <w:rsid w:val="000B5865"/>
    <w:rsid w:val="000C02B1"/>
    <w:rsid w:val="000E0BCB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D54"/>
    <w:rsid w:val="00157C54"/>
    <w:rsid w:val="00172DBF"/>
    <w:rsid w:val="001734DC"/>
    <w:rsid w:val="00184530"/>
    <w:rsid w:val="0018564D"/>
    <w:rsid w:val="00190924"/>
    <w:rsid w:val="00195338"/>
    <w:rsid w:val="001A26F1"/>
    <w:rsid w:val="001B621B"/>
    <w:rsid w:val="001C0CC3"/>
    <w:rsid w:val="001C7543"/>
    <w:rsid w:val="001D1868"/>
    <w:rsid w:val="001D2CDB"/>
    <w:rsid w:val="00207FC6"/>
    <w:rsid w:val="00211D05"/>
    <w:rsid w:val="00240866"/>
    <w:rsid w:val="0024234A"/>
    <w:rsid w:val="00245C9E"/>
    <w:rsid w:val="00260A78"/>
    <w:rsid w:val="002630D8"/>
    <w:rsid w:val="00264325"/>
    <w:rsid w:val="002929B6"/>
    <w:rsid w:val="002956A9"/>
    <w:rsid w:val="0029603C"/>
    <w:rsid w:val="002B325C"/>
    <w:rsid w:val="002B59D6"/>
    <w:rsid w:val="002B5B50"/>
    <w:rsid w:val="002B7AC7"/>
    <w:rsid w:val="002B7BFA"/>
    <w:rsid w:val="002C118D"/>
    <w:rsid w:val="003118F1"/>
    <w:rsid w:val="00320044"/>
    <w:rsid w:val="00361CF2"/>
    <w:rsid w:val="00362050"/>
    <w:rsid w:val="00364DCD"/>
    <w:rsid w:val="00382198"/>
    <w:rsid w:val="00397AC4"/>
    <w:rsid w:val="003C6AAE"/>
    <w:rsid w:val="003D2799"/>
    <w:rsid w:val="003E43B4"/>
    <w:rsid w:val="003E4B96"/>
    <w:rsid w:val="003F74D0"/>
    <w:rsid w:val="00404468"/>
    <w:rsid w:val="00432245"/>
    <w:rsid w:val="00441012"/>
    <w:rsid w:val="00441963"/>
    <w:rsid w:val="0045071B"/>
    <w:rsid w:val="004547BF"/>
    <w:rsid w:val="00466073"/>
    <w:rsid w:val="00473340"/>
    <w:rsid w:val="00473E7D"/>
    <w:rsid w:val="004826F0"/>
    <w:rsid w:val="004A1653"/>
    <w:rsid w:val="004A457B"/>
    <w:rsid w:val="004B0623"/>
    <w:rsid w:val="004B3DB8"/>
    <w:rsid w:val="004B4CC2"/>
    <w:rsid w:val="004B78AC"/>
    <w:rsid w:val="004D2FCB"/>
    <w:rsid w:val="004E29FC"/>
    <w:rsid w:val="004F038C"/>
    <w:rsid w:val="004F2266"/>
    <w:rsid w:val="004F7079"/>
    <w:rsid w:val="00500004"/>
    <w:rsid w:val="00500B29"/>
    <w:rsid w:val="005072AE"/>
    <w:rsid w:val="00526F46"/>
    <w:rsid w:val="00533F65"/>
    <w:rsid w:val="00543C34"/>
    <w:rsid w:val="005448AB"/>
    <w:rsid w:val="00547D6D"/>
    <w:rsid w:val="005B4DC3"/>
    <w:rsid w:val="005C5351"/>
    <w:rsid w:val="005D4C87"/>
    <w:rsid w:val="005D550E"/>
    <w:rsid w:val="005E0BBB"/>
    <w:rsid w:val="00600E53"/>
    <w:rsid w:val="00614A49"/>
    <w:rsid w:val="0061798D"/>
    <w:rsid w:val="0062285E"/>
    <w:rsid w:val="00631FB1"/>
    <w:rsid w:val="00633487"/>
    <w:rsid w:val="006457CF"/>
    <w:rsid w:val="00654989"/>
    <w:rsid w:val="006611CF"/>
    <w:rsid w:val="00683EF3"/>
    <w:rsid w:val="006A76CA"/>
    <w:rsid w:val="006C5546"/>
    <w:rsid w:val="006C6A78"/>
    <w:rsid w:val="006D36F9"/>
    <w:rsid w:val="006E0029"/>
    <w:rsid w:val="006F0BE8"/>
    <w:rsid w:val="006F435B"/>
    <w:rsid w:val="006F4393"/>
    <w:rsid w:val="006F78FE"/>
    <w:rsid w:val="00720539"/>
    <w:rsid w:val="00721853"/>
    <w:rsid w:val="007420F8"/>
    <w:rsid w:val="00746469"/>
    <w:rsid w:val="00765E37"/>
    <w:rsid w:val="00772C01"/>
    <w:rsid w:val="007747B6"/>
    <w:rsid w:val="00783A5E"/>
    <w:rsid w:val="007864F1"/>
    <w:rsid w:val="007866C8"/>
    <w:rsid w:val="00795463"/>
    <w:rsid w:val="007C3759"/>
    <w:rsid w:val="007D7D60"/>
    <w:rsid w:val="007E491E"/>
    <w:rsid w:val="007F3212"/>
    <w:rsid w:val="008045E1"/>
    <w:rsid w:val="00821BA4"/>
    <w:rsid w:val="0083522C"/>
    <w:rsid w:val="008446CD"/>
    <w:rsid w:val="00877C02"/>
    <w:rsid w:val="00883645"/>
    <w:rsid w:val="008920B0"/>
    <w:rsid w:val="008B1883"/>
    <w:rsid w:val="008D26BA"/>
    <w:rsid w:val="008D6717"/>
    <w:rsid w:val="008E7760"/>
    <w:rsid w:val="008F5F48"/>
    <w:rsid w:val="00906898"/>
    <w:rsid w:val="00936962"/>
    <w:rsid w:val="009613DC"/>
    <w:rsid w:val="00961415"/>
    <w:rsid w:val="00967E91"/>
    <w:rsid w:val="009714B0"/>
    <w:rsid w:val="00977A5F"/>
    <w:rsid w:val="00977A87"/>
    <w:rsid w:val="009A05EE"/>
    <w:rsid w:val="009A1070"/>
    <w:rsid w:val="009B48FF"/>
    <w:rsid w:val="009B564D"/>
    <w:rsid w:val="009C6B13"/>
    <w:rsid w:val="009F6805"/>
    <w:rsid w:val="009F752B"/>
    <w:rsid w:val="00A12538"/>
    <w:rsid w:val="00A23768"/>
    <w:rsid w:val="00A27173"/>
    <w:rsid w:val="00A34AA7"/>
    <w:rsid w:val="00A54DDA"/>
    <w:rsid w:val="00A66992"/>
    <w:rsid w:val="00A708D7"/>
    <w:rsid w:val="00A76415"/>
    <w:rsid w:val="00AA09F4"/>
    <w:rsid w:val="00AA2A8D"/>
    <w:rsid w:val="00AC2AE0"/>
    <w:rsid w:val="00AC7A23"/>
    <w:rsid w:val="00AD3E26"/>
    <w:rsid w:val="00AE43B7"/>
    <w:rsid w:val="00AF0A61"/>
    <w:rsid w:val="00AF3E2D"/>
    <w:rsid w:val="00B1340F"/>
    <w:rsid w:val="00B139E4"/>
    <w:rsid w:val="00B3540F"/>
    <w:rsid w:val="00B45E40"/>
    <w:rsid w:val="00B466F2"/>
    <w:rsid w:val="00B67561"/>
    <w:rsid w:val="00B70B1A"/>
    <w:rsid w:val="00B71C6F"/>
    <w:rsid w:val="00B96DE2"/>
    <w:rsid w:val="00BA0052"/>
    <w:rsid w:val="00BB1A73"/>
    <w:rsid w:val="00BC5FE7"/>
    <w:rsid w:val="00BD22AC"/>
    <w:rsid w:val="00BD2643"/>
    <w:rsid w:val="00BD4058"/>
    <w:rsid w:val="00BF5681"/>
    <w:rsid w:val="00BF7DEC"/>
    <w:rsid w:val="00C03D20"/>
    <w:rsid w:val="00C108BC"/>
    <w:rsid w:val="00C11645"/>
    <w:rsid w:val="00C1516A"/>
    <w:rsid w:val="00C4636C"/>
    <w:rsid w:val="00C6770A"/>
    <w:rsid w:val="00C70F49"/>
    <w:rsid w:val="00C7427E"/>
    <w:rsid w:val="00C83F49"/>
    <w:rsid w:val="00C900A9"/>
    <w:rsid w:val="00C96EBA"/>
    <w:rsid w:val="00CA481B"/>
    <w:rsid w:val="00CA4B57"/>
    <w:rsid w:val="00CB644E"/>
    <w:rsid w:val="00D04407"/>
    <w:rsid w:val="00D1225B"/>
    <w:rsid w:val="00D15735"/>
    <w:rsid w:val="00D22ED7"/>
    <w:rsid w:val="00D413F1"/>
    <w:rsid w:val="00D47FA5"/>
    <w:rsid w:val="00D65513"/>
    <w:rsid w:val="00D700B9"/>
    <w:rsid w:val="00D738A7"/>
    <w:rsid w:val="00D74838"/>
    <w:rsid w:val="00D80DBE"/>
    <w:rsid w:val="00D90D76"/>
    <w:rsid w:val="00DA49A1"/>
    <w:rsid w:val="00DB2E93"/>
    <w:rsid w:val="00DD5149"/>
    <w:rsid w:val="00DD67C1"/>
    <w:rsid w:val="00DF6351"/>
    <w:rsid w:val="00E01673"/>
    <w:rsid w:val="00E02B7A"/>
    <w:rsid w:val="00E2445B"/>
    <w:rsid w:val="00E33130"/>
    <w:rsid w:val="00E358C1"/>
    <w:rsid w:val="00E45475"/>
    <w:rsid w:val="00E460C8"/>
    <w:rsid w:val="00E569A0"/>
    <w:rsid w:val="00E76BA0"/>
    <w:rsid w:val="00E93051"/>
    <w:rsid w:val="00E96673"/>
    <w:rsid w:val="00EC0A0C"/>
    <w:rsid w:val="00EC0E74"/>
    <w:rsid w:val="00EC32B0"/>
    <w:rsid w:val="00EC6520"/>
    <w:rsid w:val="00ED1040"/>
    <w:rsid w:val="00ED47BD"/>
    <w:rsid w:val="00EE3329"/>
    <w:rsid w:val="00EF591E"/>
    <w:rsid w:val="00F21EA0"/>
    <w:rsid w:val="00F37865"/>
    <w:rsid w:val="00F53056"/>
    <w:rsid w:val="00F67138"/>
    <w:rsid w:val="00F737A1"/>
    <w:rsid w:val="00F73C92"/>
    <w:rsid w:val="00F77BB5"/>
    <w:rsid w:val="00F80249"/>
    <w:rsid w:val="00F90257"/>
    <w:rsid w:val="00F91FB0"/>
    <w:rsid w:val="00F92DC3"/>
    <w:rsid w:val="00F94F62"/>
    <w:rsid w:val="00F955C9"/>
    <w:rsid w:val="00FC2BA4"/>
    <w:rsid w:val="00FE0AC5"/>
    <w:rsid w:val="00FE68FC"/>
    <w:rsid w:val="00FF2690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xing.com/companies/leonia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acebook.com/pages/LEONI-Group-official-profile/193146627391754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leoni.com/de/presse/mitteilungen/details/leoni-verkauft-geschaeft-fuer-haus-und-elektrogeraete-an-bizlink/" TargetMode="External"/><Relationship Id="rId14" Type="http://schemas.openxmlformats.org/officeDocument/2006/relationships/hyperlink" Target="mailto:presse@leoni.com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EAA7F-8536-45F4-B7AC-85AA7E05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</vt:lpstr>
    </vt:vector>
  </TitlesOfParts>
  <Manager>Sven Schmidt</Manager>
  <Company>LEONI</Company>
  <LinksUpToDate>false</LinksUpToDate>
  <CharactersWithSpaces>3375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Schmidt, Sven</cp:lastModifiedBy>
  <cp:revision>2</cp:revision>
  <cp:lastPrinted>2011-02-14T13:56:00Z</cp:lastPrinted>
  <dcterms:created xsi:type="dcterms:W3CDTF">2017-01-09T08:23:00Z</dcterms:created>
  <dcterms:modified xsi:type="dcterms:W3CDTF">2017-01-09T08:23:00Z</dcterms:modified>
</cp:coreProperties>
</file>