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42CF4" w14:textId="77777777" w:rsidR="00A92505" w:rsidRPr="00441012" w:rsidRDefault="001D4108" w:rsidP="00A92505">
      <w:pPr>
        <w:pStyle w:val="MMU1"/>
      </w:pPr>
      <w:r w:rsidRPr="001D4108">
        <w:t>Leoni</w:t>
      </w:r>
      <w:r w:rsidR="009050BF">
        <w:t xml:space="preserve"> im ersten Halbjahr 2017 mit 9 Prozent Umsatzplus</w:t>
      </w:r>
    </w:p>
    <w:p w14:paraId="448D75C4" w14:textId="77777777" w:rsidR="00F02FA9" w:rsidRDefault="001764DF" w:rsidP="00A92505">
      <w:pPr>
        <w:pStyle w:val="MMU2"/>
      </w:pPr>
      <w:r>
        <w:t>Ergebnisp</w:t>
      </w:r>
      <w:r w:rsidR="00710F2A">
        <w:t xml:space="preserve">rognose </w:t>
      </w:r>
      <w:r w:rsidR="00254B55">
        <w:t xml:space="preserve">auf 190 bis 210 Mio. Euro </w:t>
      </w:r>
      <w:r>
        <w:t>angehoben</w:t>
      </w:r>
    </w:p>
    <w:p w14:paraId="01EBB40D" w14:textId="194C54FA" w:rsidR="00206515" w:rsidRPr="001723B9" w:rsidRDefault="00A92505" w:rsidP="001723B9">
      <w:pPr>
        <w:pStyle w:val="MMVorspann"/>
      </w:pPr>
      <w:r w:rsidRPr="001723B9">
        <w:t xml:space="preserve">Nürnberg, </w:t>
      </w:r>
      <w:r w:rsidR="009050BF" w:rsidRPr="001723B9">
        <w:t>9</w:t>
      </w:r>
      <w:r w:rsidRPr="001723B9">
        <w:t xml:space="preserve">. </w:t>
      </w:r>
      <w:r w:rsidR="009050BF" w:rsidRPr="001723B9">
        <w:t>August</w:t>
      </w:r>
      <w:r w:rsidRPr="001723B9">
        <w:t xml:space="preserve"> 201</w:t>
      </w:r>
      <w:r w:rsidR="00710F2A" w:rsidRPr="001723B9">
        <w:t>7</w:t>
      </w:r>
      <w:r w:rsidRPr="001723B9">
        <w:t xml:space="preserve"> – Leoni, der führende europäische Anbieter von Kabeln und Kabelsystemen für die Automobilbranche und weitere Industrien, </w:t>
      </w:r>
      <w:r w:rsidR="00F02FA9" w:rsidRPr="001723B9">
        <w:t>s</w:t>
      </w:r>
      <w:r w:rsidR="009050BF" w:rsidRPr="001723B9">
        <w:t>etzte seinen Wachstumskurs im zweiten Quartal 2017 fort</w:t>
      </w:r>
      <w:r w:rsidR="00614577">
        <w:t xml:space="preserve"> und entwickelte sich </w:t>
      </w:r>
      <w:r w:rsidR="004B68B7">
        <w:t xml:space="preserve">dabei </w:t>
      </w:r>
      <w:r w:rsidR="00614577">
        <w:t>besser als erwartet</w:t>
      </w:r>
      <w:r w:rsidR="009050BF" w:rsidRPr="001723B9">
        <w:t xml:space="preserve">. Der </w:t>
      </w:r>
      <w:r w:rsidR="00F02FA9" w:rsidRPr="001723B9">
        <w:t xml:space="preserve">Konzernumsatz </w:t>
      </w:r>
      <w:r w:rsidR="00082B18">
        <w:t xml:space="preserve">erhöhte sich </w:t>
      </w:r>
      <w:r w:rsidR="009050BF" w:rsidRPr="001723B9">
        <w:t xml:space="preserve">von April bis Juni im Vergleich zum entsprechenden Vorjahreszeitraum um </w:t>
      </w:r>
      <w:r w:rsidR="00D903C0">
        <w:t>rund</w:t>
      </w:r>
      <w:r w:rsidR="009050BF" w:rsidRPr="001723B9">
        <w:t xml:space="preserve"> 8</w:t>
      </w:r>
      <w:r w:rsidR="00082B18">
        <w:t> </w:t>
      </w:r>
      <w:r w:rsidR="009050BF" w:rsidRPr="001723B9">
        <w:t>Prozent auf 1,2</w:t>
      </w:r>
      <w:r w:rsidR="00206515" w:rsidRPr="001723B9">
        <w:t>4 </w:t>
      </w:r>
      <w:r w:rsidR="009050BF" w:rsidRPr="001723B9">
        <w:t>Mrd. Euro (Vorjahr: 1,</w:t>
      </w:r>
      <w:r w:rsidR="00206515" w:rsidRPr="001723B9">
        <w:t>15 </w:t>
      </w:r>
      <w:r w:rsidR="009050BF" w:rsidRPr="001723B9">
        <w:t xml:space="preserve">Mrd. Euro) und in </w:t>
      </w:r>
      <w:r w:rsidR="00F02FA9" w:rsidRPr="001723B9">
        <w:t xml:space="preserve">den ersten </w:t>
      </w:r>
      <w:r w:rsidR="009050BF" w:rsidRPr="001723B9">
        <w:t>sechs</w:t>
      </w:r>
      <w:r w:rsidR="00F02FA9" w:rsidRPr="001723B9">
        <w:t xml:space="preserve"> Monaten </w:t>
      </w:r>
      <w:r w:rsidR="009050BF" w:rsidRPr="001723B9">
        <w:t>u</w:t>
      </w:r>
      <w:r w:rsidR="00F02FA9" w:rsidRPr="001723B9">
        <w:t xml:space="preserve">m </w:t>
      </w:r>
      <w:r w:rsidR="00F62948">
        <w:t xml:space="preserve">gut </w:t>
      </w:r>
      <w:r w:rsidR="009050BF" w:rsidRPr="001723B9">
        <w:t>9</w:t>
      </w:r>
      <w:r w:rsidR="00F02FA9" w:rsidRPr="001723B9">
        <w:t xml:space="preserve"> Prozent auf </w:t>
      </w:r>
      <w:r w:rsidR="00206515" w:rsidRPr="001723B9">
        <w:t>2,44</w:t>
      </w:r>
      <w:r w:rsidR="003E5A10" w:rsidRPr="001723B9">
        <w:t> </w:t>
      </w:r>
      <w:r w:rsidR="009F5A97" w:rsidRPr="001723B9">
        <w:t xml:space="preserve">Mrd. </w:t>
      </w:r>
      <w:r w:rsidR="00F02FA9" w:rsidRPr="001723B9">
        <w:t xml:space="preserve">Euro (Vorjahr: </w:t>
      </w:r>
      <w:r w:rsidR="00206515" w:rsidRPr="001723B9">
        <w:t>2,24 Mrd</w:t>
      </w:r>
      <w:r w:rsidR="009F5A97" w:rsidRPr="001723B9">
        <w:t xml:space="preserve">. </w:t>
      </w:r>
      <w:r w:rsidR="00F02FA9" w:rsidRPr="001723B9">
        <w:t xml:space="preserve">Euro). </w:t>
      </w:r>
      <w:r w:rsidR="00206515" w:rsidRPr="001764DF">
        <w:t>Den Großteil des Zuwachses erzielte L</w:t>
      </w:r>
      <w:r w:rsidR="001874F2">
        <w:t>eoni</w:t>
      </w:r>
      <w:r w:rsidR="00206515" w:rsidRPr="001764DF">
        <w:t xml:space="preserve"> aus eigener Kraft. Die Basis </w:t>
      </w:r>
      <w:r w:rsidR="00BC5CC9" w:rsidRPr="001764DF">
        <w:t xml:space="preserve">dafür </w:t>
      </w:r>
      <w:r w:rsidR="00206515" w:rsidRPr="001764DF">
        <w:t xml:space="preserve">bildete die anhaltend gute Nachfrage der weltweiten Automobilindustrie. </w:t>
      </w:r>
      <w:r w:rsidR="004B68B7">
        <w:t>P</w:t>
      </w:r>
      <w:r w:rsidR="00206515" w:rsidRPr="001764DF">
        <w:t>ositiv</w:t>
      </w:r>
      <w:r w:rsidR="00206515" w:rsidRPr="001723B9">
        <w:t xml:space="preserve"> wirkte sich </w:t>
      </w:r>
      <w:r w:rsidR="005220A1">
        <w:t>ferner</w:t>
      </w:r>
      <w:r w:rsidR="00206515" w:rsidRPr="001723B9">
        <w:t xml:space="preserve"> der gegenüber Vorjahr gestiegene Kupferpreis aus. </w:t>
      </w:r>
    </w:p>
    <w:p w14:paraId="4A671404" w14:textId="37CDA865" w:rsidR="00CD74C6" w:rsidRDefault="00E8530A" w:rsidP="00395815">
      <w:pPr>
        <w:pStyle w:val="MMFlietext"/>
      </w:pPr>
      <w:r w:rsidRPr="001723B9">
        <w:t xml:space="preserve">Das Ergebnis vor Zinsen und Steuern (EBIT) </w:t>
      </w:r>
      <w:r w:rsidR="00082B18">
        <w:t>des Leoni-Konzerns</w:t>
      </w:r>
      <w:r w:rsidR="00082B18" w:rsidRPr="001723B9">
        <w:t xml:space="preserve"> </w:t>
      </w:r>
      <w:r w:rsidR="00082B18">
        <w:t>nahm</w:t>
      </w:r>
      <w:r w:rsidR="00206515" w:rsidRPr="001723B9">
        <w:t xml:space="preserve"> im zweiten Quartal </w:t>
      </w:r>
      <w:r w:rsidR="00082B18">
        <w:t xml:space="preserve">2017 </w:t>
      </w:r>
      <w:r w:rsidR="00BC5CC9">
        <w:t xml:space="preserve">gemessen an der Vergleichsperiode 2016 </w:t>
      </w:r>
      <w:r w:rsidR="00206515" w:rsidRPr="001723B9">
        <w:t xml:space="preserve">von 37,6 auf </w:t>
      </w:r>
      <w:r w:rsidR="00254B55">
        <w:t xml:space="preserve">83,9 </w:t>
      </w:r>
      <w:r w:rsidR="00206515" w:rsidRPr="001723B9">
        <w:t>Mio. Euro und im ersten Halbjahr von 61,9 auf 13</w:t>
      </w:r>
      <w:r w:rsidR="004B68B7">
        <w:t>6</w:t>
      </w:r>
      <w:r w:rsidR="00206515" w:rsidRPr="001723B9">
        <w:t>,8 Mio. Euro</w:t>
      </w:r>
      <w:r w:rsidR="00082B18">
        <w:t xml:space="preserve"> zu</w:t>
      </w:r>
      <w:r w:rsidR="00206515" w:rsidRPr="001723B9">
        <w:t xml:space="preserve">. Neben operativen Verbesserungen </w:t>
      </w:r>
      <w:r w:rsidR="004B68B7">
        <w:t xml:space="preserve">im Unternehmensbereich </w:t>
      </w:r>
      <w:proofErr w:type="spellStart"/>
      <w:r w:rsidR="004B68B7">
        <w:t>Wiring</w:t>
      </w:r>
      <w:proofErr w:type="spellEnd"/>
      <w:r w:rsidR="004B68B7">
        <w:t xml:space="preserve"> Systems </w:t>
      </w:r>
      <w:r w:rsidR="001723B9" w:rsidRPr="001723B9">
        <w:t xml:space="preserve">profitierte </w:t>
      </w:r>
      <w:r w:rsidR="005220A1">
        <w:t>das Unternehmen</w:t>
      </w:r>
      <w:r w:rsidR="001723B9" w:rsidRPr="001723B9">
        <w:t xml:space="preserve"> von </w:t>
      </w:r>
      <w:r w:rsidR="00206515" w:rsidRPr="001723B9">
        <w:t>Einmalfaktoren</w:t>
      </w:r>
      <w:r w:rsidR="00A16E2C">
        <w:t>:</w:t>
      </w:r>
      <w:r w:rsidR="001723B9" w:rsidRPr="001723B9">
        <w:t xml:space="preserve"> </w:t>
      </w:r>
      <w:r w:rsidR="00A4765B" w:rsidRPr="001723B9">
        <w:t xml:space="preserve">einem </w:t>
      </w:r>
      <w:proofErr w:type="spellStart"/>
      <w:r w:rsidR="001764DF">
        <w:t>En</w:t>
      </w:r>
      <w:r w:rsidR="008B1EBC">
        <w:t>t</w:t>
      </w:r>
      <w:r w:rsidR="001764DF">
        <w:t>konsolidierungs</w:t>
      </w:r>
      <w:proofErr w:type="spellEnd"/>
      <w:r w:rsidR="00097888">
        <w:t>-</w:t>
      </w:r>
      <w:r w:rsidR="00254B55">
        <w:t xml:space="preserve">effekt </w:t>
      </w:r>
      <w:r w:rsidR="00A4765B" w:rsidRPr="001723B9">
        <w:t xml:space="preserve">von </w:t>
      </w:r>
      <w:r w:rsidR="00254B55">
        <w:t xml:space="preserve">24,8 </w:t>
      </w:r>
      <w:r w:rsidR="00A4765B" w:rsidRPr="001723B9">
        <w:t>Mio. Euro aus dem Verkauf des Geschäfts mit Haushalts- und Elektrogeräte</w:t>
      </w:r>
      <w:r w:rsidR="00254B55">
        <w:t>kabel</w:t>
      </w:r>
      <w:r w:rsidR="00A4765B" w:rsidRPr="001723B9">
        <w:t>n</w:t>
      </w:r>
      <w:r w:rsidR="00CD74C6">
        <w:t xml:space="preserve"> und einem Sonderertrag aus einer Vertrauensschadens</w:t>
      </w:r>
      <w:r w:rsidR="00097888">
        <w:t>-</w:t>
      </w:r>
      <w:r w:rsidR="00CD74C6">
        <w:t xml:space="preserve">versicherung von 5 Mio. Euro. </w:t>
      </w:r>
      <w:r w:rsidR="00CD74C6" w:rsidRPr="00CD74C6">
        <w:t>D</w:t>
      </w:r>
      <w:r w:rsidR="004B68B7">
        <w:t>as erste Halbjahr 2</w:t>
      </w:r>
      <w:r w:rsidR="00CD74C6" w:rsidRPr="00CD74C6">
        <w:t>016 war dagegen durch hohe Restrukturierungs</w:t>
      </w:r>
      <w:r w:rsidR="00C3333C">
        <w:softHyphen/>
      </w:r>
      <w:r w:rsidR="00CD74C6" w:rsidRPr="00CD74C6">
        <w:t xml:space="preserve">aufwendungen </w:t>
      </w:r>
      <w:r w:rsidR="00CD74C6">
        <w:t>von rund 2</w:t>
      </w:r>
      <w:r w:rsidR="004B68B7">
        <w:t>1</w:t>
      </w:r>
      <w:r w:rsidR="00CD74C6">
        <w:t xml:space="preserve"> Mio. Euro</w:t>
      </w:r>
      <w:r w:rsidR="00CD74C6" w:rsidRPr="00CD74C6">
        <w:t xml:space="preserve"> belastet</w:t>
      </w:r>
      <w:r w:rsidR="00CD74C6">
        <w:t xml:space="preserve">. </w:t>
      </w:r>
    </w:p>
    <w:p w14:paraId="6F77A742" w14:textId="77777777" w:rsidR="00082B18" w:rsidRDefault="001723B9" w:rsidP="00395815">
      <w:pPr>
        <w:pStyle w:val="MMFlietext"/>
      </w:pPr>
      <w:r w:rsidRPr="001723B9">
        <w:t xml:space="preserve">Bereinigt um nicht operative Effekte </w:t>
      </w:r>
      <w:r w:rsidR="00D0627D">
        <w:t>erhöhte sich</w:t>
      </w:r>
      <w:r w:rsidRPr="001723B9">
        <w:t xml:space="preserve"> das EBIT von April bis Juni 2017 um </w:t>
      </w:r>
      <w:r w:rsidR="00C3333C">
        <w:t>rund</w:t>
      </w:r>
      <w:r w:rsidRPr="001723B9">
        <w:t xml:space="preserve"> 4</w:t>
      </w:r>
      <w:r w:rsidR="00082B18">
        <w:t> </w:t>
      </w:r>
      <w:r w:rsidRPr="001723B9">
        <w:t xml:space="preserve">Prozent </w:t>
      </w:r>
      <w:r>
        <w:t>a</w:t>
      </w:r>
      <w:r w:rsidRPr="001723B9">
        <w:t>uf 62,3 Mio. Euro (Vorjahr: 60,0 Mio. Euro) und in den ersten sechs Monaten um gut 26 Prozent auf 114,0 Mio.</w:t>
      </w:r>
      <w:r w:rsidR="00D0627D">
        <w:t xml:space="preserve"> Euro</w:t>
      </w:r>
      <w:r w:rsidR="00DE74A9">
        <w:t xml:space="preserve"> (Vorjahr: </w:t>
      </w:r>
      <w:r w:rsidR="00DE74A9" w:rsidRPr="001764DF">
        <w:t>90,</w:t>
      </w:r>
      <w:r w:rsidR="001764DF" w:rsidRPr="001764DF">
        <w:t>3</w:t>
      </w:r>
      <w:r w:rsidR="00DE74A9">
        <w:t xml:space="preserve"> Mio. Euro)</w:t>
      </w:r>
      <w:r w:rsidR="00D0627D">
        <w:t>.</w:t>
      </w:r>
      <w:r w:rsidRPr="001723B9">
        <w:t xml:space="preserve"> </w:t>
      </w:r>
      <w:r w:rsidR="00082B18">
        <w:t>D</w:t>
      </w:r>
      <w:r w:rsidR="00E8530A">
        <w:t xml:space="preserve">er </w:t>
      </w:r>
      <w:r w:rsidR="00082B18">
        <w:t>Halbjahres</w:t>
      </w:r>
      <w:r w:rsidR="00E8530A">
        <w:t>überschuss</w:t>
      </w:r>
      <w:r w:rsidR="00082B18">
        <w:t xml:space="preserve"> nach Steuern vergrößerte sich von 35,9 auf </w:t>
      </w:r>
      <w:r w:rsidR="00254B55">
        <w:t xml:space="preserve">92,2 </w:t>
      </w:r>
      <w:r w:rsidR="00082B18">
        <w:t>Mio. Euro.</w:t>
      </w:r>
    </w:p>
    <w:p w14:paraId="49B0C988" w14:textId="77777777" w:rsidR="00A92505" w:rsidRPr="00F026D8" w:rsidRDefault="00126F80" w:rsidP="00F45817">
      <w:pPr>
        <w:pStyle w:val="MMZwischenberschrift"/>
      </w:pPr>
      <w:r>
        <w:t>WSD</w:t>
      </w:r>
      <w:r w:rsidR="004B68B7">
        <w:t>: Deutlich höheres Ergebnis dank verbesserter Performance</w:t>
      </w:r>
    </w:p>
    <w:p w14:paraId="1E3038FB" w14:textId="1E41102B" w:rsidR="00AE0793" w:rsidRDefault="00A92505" w:rsidP="00F45817">
      <w:pPr>
        <w:pStyle w:val="MMFlietext"/>
      </w:pPr>
      <w:r w:rsidRPr="00204990">
        <w:t xml:space="preserve">Der Unternehmensbereich </w:t>
      </w:r>
      <w:proofErr w:type="spellStart"/>
      <w:r w:rsidRPr="00204990">
        <w:t>Wiring</w:t>
      </w:r>
      <w:proofErr w:type="spellEnd"/>
      <w:r w:rsidRPr="00204990">
        <w:t xml:space="preserve"> Systems (WSD)</w:t>
      </w:r>
      <w:r w:rsidR="007813A9">
        <w:t xml:space="preserve"> </w:t>
      </w:r>
      <w:r w:rsidR="00AE0793">
        <w:t xml:space="preserve">steigerte seinen </w:t>
      </w:r>
      <w:r w:rsidR="007813A9">
        <w:t xml:space="preserve">Umsatz im </w:t>
      </w:r>
      <w:r w:rsidR="00AE0793">
        <w:t>zweiten</w:t>
      </w:r>
      <w:r w:rsidR="005B0E94">
        <w:t xml:space="preserve"> </w:t>
      </w:r>
      <w:r w:rsidR="004B68B7">
        <w:t>Quartal</w:t>
      </w:r>
      <w:r w:rsidR="005B0E94">
        <w:t xml:space="preserve"> 2017 </w:t>
      </w:r>
      <w:r w:rsidR="007813A9">
        <w:t>um rund</w:t>
      </w:r>
      <w:r w:rsidR="00AE0793">
        <w:t xml:space="preserve"> 8</w:t>
      </w:r>
      <w:r w:rsidR="007813A9">
        <w:t xml:space="preserve"> Prozent auf </w:t>
      </w:r>
      <w:r w:rsidR="00AE0793">
        <w:t>774</w:t>
      </w:r>
      <w:r w:rsidR="00D0402E">
        <w:t xml:space="preserve"> </w:t>
      </w:r>
      <w:r w:rsidR="007813A9">
        <w:t xml:space="preserve">Mio. Euro </w:t>
      </w:r>
      <w:r w:rsidR="00AE0793">
        <w:t xml:space="preserve">(Vorjahr: 716 Mio. </w:t>
      </w:r>
      <w:r w:rsidR="00AE0793">
        <w:lastRenderedPageBreak/>
        <w:t>Euro) und in den ersten sechs Monaten um mehr als 10 Prozent auf 1</w:t>
      </w:r>
      <w:r w:rsidR="001764DF">
        <w:t>,</w:t>
      </w:r>
      <w:r w:rsidR="00AE0793">
        <w:t>5</w:t>
      </w:r>
      <w:r w:rsidR="00BC5CC9">
        <w:t>1</w:t>
      </w:r>
      <w:r w:rsidR="00AE0793">
        <w:t xml:space="preserve"> M</w:t>
      </w:r>
      <w:r w:rsidR="00BC5CC9">
        <w:t>rd</w:t>
      </w:r>
      <w:r w:rsidR="00AE0793">
        <w:t>. Euro (Vorjahr: 1</w:t>
      </w:r>
      <w:r w:rsidR="001764DF">
        <w:t>,</w:t>
      </w:r>
      <w:r w:rsidR="00AE0793">
        <w:t>3</w:t>
      </w:r>
      <w:r w:rsidR="00DE74A9">
        <w:t>7</w:t>
      </w:r>
      <w:r w:rsidR="00AE0793">
        <w:t xml:space="preserve"> M</w:t>
      </w:r>
      <w:r w:rsidR="00BC5CC9">
        <w:t>rd</w:t>
      </w:r>
      <w:r w:rsidR="00AE0793">
        <w:t xml:space="preserve">. Euro). </w:t>
      </w:r>
      <w:r w:rsidR="00BC5CC9">
        <w:t xml:space="preserve">Dabei </w:t>
      </w:r>
      <w:r w:rsidR="004B68B7">
        <w:t xml:space="preserve">wuchs </w:t>
      </w:r>
      <w:r w:rsidR="00BC5CC9">
        <w:t>v</w:t>
      </w:r>
      <w:r w:rsidR="00AE0793">
        <w:t xml:space="preserve">or allem das Geschäft mit wichtigen europäischen Automobilherstellern </w:t>
      </w:r>
      <w:r w:rsidR="00BC5CC9" w:rsidRPr="00097888">
        <w:t>stärker als der Markt</w:t>
      </w:r>
      <w:r w:rsidR="00D903C0">
        <w:t xml:space="preserve"> produzierter Fahrzeug</w:t>
      </w:r>
      <w:r w:rsidR="00D903C0" w:rsidRPr="00097888">
        <w:t>e</w:t>
      </w:r>
      <w:r w:rsidR="00AE0793" w:rsidRPr="00097888">
        <w:t>.</w:t>
      </w:r>
      <w:r w:rsidR="00AE0793">
        <w:t xml:space="preserve"> </w:t>
      </w:r>
      <w:r w:rsidR="00C3333C">
        <w:t xml:space="preserve">Der Umsatz mit </w:t>
      </w:r>
      <w:r w:rsidR="004B68B7">
        <w:t>Hochvolt-</w:t>
      </w:r>
      <w:r w:rsidR="00C3333C">
        <w:t xml:space="preserve">Kabelsätzen und </w:t>
      </w:r>
      <w:r w:rsidR="004B68B7">
        <w:t xml:space="preserve">-Komponenten </w:t>
      </w:r>
      <w:r w:rsidR="00C3333C">
        <w:t xml:space="preserve">für Elektro- und Hybridfahrzeuge legte </w:t>
      </w:r>
      <w:r w:rsidR="004B68B7" w:rsidRPr="00254B55">
        <w:t xml:space="preserve">von </w:t>
      </w:r>
      <w:r w:rsidR="00254B55">
        <w:t xml:space="preserve">Januar </w:t>
      </w:r>
      <w:r w:rsidR="004B68B7" w:rsidRPr="00254B55">
        <w:t>bis Juni</w:t>
      </w:r>
      <w:r w:rsidR="004B68B7">
        <w:t xml:space="preserve"> </w:t>
      </w:r>
      <w:r w:rsidR="00AE0793">
        <w:t xml:space="preserve">auf 19,4 Mio. Euro zu. Das Segment-EBIT erhöhte sich von April bis Juni </w:t>
      </w:r>
      <w:r w:rsidR="00BC5CC9">
        <w:t xml:space="preserve">2017 </w:t>
      </w:r>
      <w:r w:rsidR="00AE0793">
        <w:t xml:space="preserve">auf 41,2 Mio. Euro </w:t>
      </w:r>
      <w:r w:rsidR="00BC5CC9">
        <w:t xml:space="preserve">(Vorjahr: 17,1 Mio. Euro) </w:t>
      </w:r>
      <w:r w:rsidR="00AE0793">
        <w:t>und im ersten Halbjahr auf 64,1 Mio. Euro</w:t>
      </w:r>
      <w:r w:rsidR="00BC5CC9">
        <w:t xml:space="preserve"> (Vorjahr: 22,1 Mio. Euro)</w:t>
      </w:r>
      <w:r w:rsidR="00AE0793">
        <w:t xml:space="preserve">. </w:t>
      </w:r>
      <w:r w:rsidR="00871850">
        <w:t xml:space="preserve">Hierzu trugen </w:t>
      </w:r>
      <w:r w:rsidR="00C3333C">
        <w:t xml:space="preserve">neben </w:t>
      </w:r>
      <w:r w:rsidR="00871850">
        <w:t>zusätzliche</w:t>
      </w:r>
      <w:r w:rsidR="00C3333C">
        <w:t>n</w:t>
      </w:r>
      <w:r w:rsidR="00871850">
        <w:t xml:space="preserve"> Deckungsbeiträge</w:t>
      </w:r>
      <w:r w:rsidR="00C3333C">
        <w:t>n</w:t>
      </w:r>
      <w:r w:rsidR="00871850">
        <w:t xml:space="preserve"> aus dem Mehrumsatz</w:t>
      </w:r>
      <w:r w:rsidR="00C3333C">
        <w:t xml:space="preserve"> auch die </w:t>
      </w:r>
      <w:r w:rsidR="00871850">
        <w:t>umgesetzte</w:t>
      </w:r>
      <w:r w:rsidR="00C3333C">
        <w:t>n</w:t>
      </w:r>
      <w:r w:rsidR="00871850">
        <w:t xml:space="preserve"> Maßnahmen zur Performancesteigerung</w:t>
      </w:r>
      <w:r w:rsidR="00C3333C">
        <w:t xml:space="preserve"> bei. </w:t>
      </w:r>
      <w:r w:rsidR="00871850">
        <w:t>Das Orderbuch der W</w:t>
      </w:r>
      <w:r w:rsidR="00097888">
        <w:t xml:space="preserve">SD </w:t>
      </w:r>
      <w:r w:rsidR="00D0627D">
        <w:t>für</w:t>
      </w:r>
      <w:r w:rsidR="00871850">
        <w:t xml:space="preserve"> die nächsten fünf Jahre wuchs </w:t>
      </w:r>
      <w:r w:rsidR="00BC5CC9">
        <w:t xml:space="preserve">per Ende Juni </w:t>
      </w:r>
      <w:r w:rsidR="00871850">
        <w:t>von 14 auf 15,</w:t>
      </w:r>
      <w:r w:rsidR="00DF0814">
        <w:t>6</w:t>
      </w:r>
      <w:r w:rsidR="00871850">
        <w:t xml:space="preserve"> Mrd. Euro. Der Auftragsbestand </w:t>
      </w:r>
      <w:r w:rsidR="00E669CF">
        <w:t xml:space="preserve">für </w:t>
      </w:r>
      <w:r w:rsidR="00871850">
        <w:t>Fahrzeuge mit alternativen Antriebstechniken vergrößerte sich auf 628</w:t>
      </w:r>
      <w:r w:rsidR="00BC5CC9">
        <w:t> </w:t>
      </w:r>
      <w:r w:rsidR="00871850">
        <w:t xml:space="preserve">Mio. Euro. </w:t>
      </w:r>
    </w:p>
    <w:p w14:paraId="3B06AF1B" w14:textId="77777777" w:rsidR="00A92505" w:rsidRPr="000267C5" w:rsidRDefault="00A92505" w:rsidP="00A92505">
      <w:pPr>
        <w:pStyle w:val="MMZwischenberschrift"/>
      </w:pPr>
      <w:r w:rsidRPr="000267C5">
        <w:t xml:space="preserve">WCS: </w:t>
      </w:r>
      <w:r w:rsidR="00CD74C6">
        <w:t>Grundsteinlegung</w:t>
      </w:r>
      <w:r w:rsidR="005A1F70">
        <w:t xml:space="preserve"> für „Fabrik der Zukunft“</w:t>
      </w:r>
    </w:p>
    <w:p w14:paraId="0A7861F3" w14:textId="43E5FA8B" w:rsidR="00F8084D" w:rsidRDefault="005B0E94" w:rsidP="00F45817">
      <w:pPr>
        <w:pStyle w:val="MMFlietext"/>
      </w:pPr>
      <w:r w:rsidRPr="000267C5">
        <w:t>I</w:t>
      </w:r>
      <w:r w:rsidR="00432D1D" w:rsidRPr="000267C5">
        <w:t xml:space="preserve">m </w:t>
      </w:r>
      <w:r w:rsidR="00A92505" w:rsidRPr="000267C5">
        <w:t xml:space="preserve">Unternehmensbereich </w:t>
      </w:r>
      <w:proofErr w:type="spellStart"/>
      <w:r w:rsidR="00A92505" w:rsidRPr="000267C5">
        <w:t>Wire</w:t>
      </w:r>
      <w:proofErr w:type="spellEnd"/>
      <w:r w:rsidR="00A92505" w:rsidRPr="000267C5">
        <w:t xml:space="preserve"> &amp; Cable Solutions (WCS) </w:t>
      </w:r>
      <w:r w:rsidR="00D0627D">
        <w:t xml:space="preserve">nahm der </w:t>
      </w:r>
      <w:r w:rsidRPr="000267C5">
        <w:t>Umsatz i</w:t>
      </w:r>
      <w:r w:rsidR="00D0627D">
        <w:t>m zweiten Quartal 2017 um rund 7 Prozent auf 46</w:t>
      </w:r>
      <w:r w:rsidR="00385234">
        <w:t>2</w:t>
      </w:r>
      <w:r w:rsidR="00D0627D">
        <w:t xml:space="preserve"> Mio. Euro (Vorjahr: 43</w:t>
      </w:r>
      <w:r w:rsidR="00385234">
        <w:t>3</w:t>
      </w:r>
      <w:r w:rsidR="00BC5CC9">
        <w:t> </w:t>
      </w:r>
      <w:r w:rsidR="00D0627D">
        <w:t>Mio. Euro) und in den ersten sechs Monaten um circa 8 Prozent auf 93</w:t>
      </w:r>
      <w:r w:rsidR="00385234">
        <w:t>7</w:t>
      </w:r>
      <w:r w:rsidR="00D0627D">
        <w:t xml:space="preserve"> Mio. Euro (Vorjahr: 87</w:t>
      </w:r>
      <w:r w:rsidR="00385234">
        <w:t>1</w:t>
      </w:r>
      <w:r w:rsidR="00D0627D">
        <w:t xml:space="preserve"> Mio. Euro)</w:t>
      </w:r>
      <w:r w:rsidR="004B68B7">
        <w:t xml:space="preserve"> zu. </w:t>
      </w:r>
      <w:r w:rsidR="00F8084D">
        <w:t>Dabei stand</w:t>
      </w:r>
      <w:r w:rsidR="00E513FD">
        <w:t>en dem</w:t>
      </w:r>
      <w:r w:rsidR="00F8084D">
        <w:t xml:space="preserve"> anhaltend guten Geschäft mit </w:t>
      </w:r>
      <w:r w:rsidR="004B68B7">
        <w:t xml:space="preserve">der </w:t>
      </w:r>
      <w:r w:rsidR="005A1F70">
        <w:t>Automobil</w:t>
      </w:r>
      <w:r w:rsidR="004B68B7">
        <w:t xml:space="preserve">industrie und der </w:t>
      </w:r>
      <w:r w:rsidR="00F8084D">
        <w:t xml:space="preserve">Robotik </w:t>
      </w:r>
      <w:r w:rsidR="00E513FD">
        <w:t>Einbußen</w:t>
      </w:r>
      <w:r w:rsidR="00F8084D">
        <w:t xml:space="preserve"> </w:t>
      </w:r>
      <w:r w:rsidR="004B68B7">
        <w:t>in den Bereichen P</w:t>
      </w:r>
      <w:r w:rsidR="00F8084D">
        <w:t>etrochemie, Energie</w:t>
      </w:r>
      <w:r w:rsidR="004B68B7">
        <w:t xml:space="preserve"> </w:t>
      </w:r>
      <w:r w:rsidR="00F8084D">
        <w:t xml:space="preserve">und Infrastruktur gegenüber. </w:t>
      </w:r>
      <w:r w:rsidR="00290A07">
        <w:t xml:space="preserve">Zudem </w:t>
      </w:r>
      <w:r w:rsidR="004B68B7">
        <w:t xml:space="preserve">trug die am 2. Mai abschließend veräußerte </w:t>
      </w:r>
      <w:r w:rsidR="00290A07">
        <w:t>Haus- und Elektrogeräte</w:t>
      </w:r>
      <w:r w:rsidR="00F62948">
        <w:t>kabel</w:t>
      </w:r>
      <w:r w:rsidR="004B68B7">
        <w:t>sparte</w:t>
      </w:r>
      <w:r w:rsidR="00290A07">
        <w:t xml:space="preserve"> </w:t>
      </w:r>
      <w:r w:rsidR="00F8084D">
        <w:t>nur noch vier Monate</w:t>
      </w:r>
      <w:r w:rsidR="004B68B7">
        <w:t xml:space="preserve"> zum Geschäftsvolumen bei. </w:t>
      </w:r>
      <w:r w:rsidR="00F8084D">
        <w:t>D</w:t>
      </w:r>
      <w:r w:rsidR="00C3333C">
        <w:t>i</w:t>
      </w:r>
      <w:r w:rsidR="00F8084D">
        <w:t>e daraus</w:t>
      </w:r>
      <w:r w:rsidR="00BC5CC9">
        <w:t xml:space="preserve"> </w:t>
      </w:r>
      <w:r w:rsidR="001764DF">
        <w:t>r</w:t>
      </w:r>
      <w:r w:rsidR="00F8084D">
        <w:t>esultierende</w:t>
      </w:r>
      <w:r w:rsidR="00C3333C">
        <w:t>n</w:t>
      </w:r>
      <w:r w:rsidR="00F8084D">
        <w:t xml:space="preserve"> Umsatz</w:t>
      </w:r>
      <w:r w:rsidR="00C3333C">
        <w:t>einbußen</w:t>
      </w:r>
      <w:r w:rsidR="00F8084D">
        <w:t xml:space="preserve"> wurde</w:t>
      </w:r>
      <w:r w:rsidR="00C3333C">
        <w:t>n</w:t>
      </w:r>
      <w:r w:rsidR="00F8084D">
        <w:t xml:space="preserve"> durch </w:t>
      </w:r>
      <w:r w:rsidR="00BC5CC9">
        <w:t>einen</w:t>
      </w:r>
      <w:r w:rsidR="00F8084D">
        <w:t xml:space="preserve"> positiven Effekt aus dem gestiegenen Kupferpreis überkompensiert. </w:t>
      </w:r>
      <w:r w:rsidR="00E513FD">
        <w:t xml:space="preserve">Beim </w:t>
      </w:r>
      <w:r w:rsidR="00290A07">
        <w:t>Segment</w:t>
      </w:r>
      <w:r w:rsidR="004B68B7">
        <w:t xml:space="preserve">-EBIT </w:t>
      </w:r>
      <w:r w:rsidR="00E513FD">
        <w:t>führte der</w:t>
      </w:r>
      <w:r w:rsidR="00F8084D">
        <w:t xml:space="preserve"> </w:t>
      </w:r>
      <w:proofErr w:type="spellStart"/>
      <w:r w:rsidR="00E513FD">
        <w:t>En</w:t>
      </w:r>
      <w:r w:rsidR="00254B55">
        <w:t>t</w:t>
      </w:r>
      <w:r w:rsidR="00E513FD">
        <w:t>konsolidierungs</w:t>
      </w:r>
      <w:r w:rsidR="00F62948">
        <w:t>effekt</w:t>
      </w:r>
      <w:proofErr w:type="spellEnd"/>
      <w:r w:rsidR="00F62948">
        <w:t xml:space="preserve"> </w:t>
      </w:r>
      <w:r w:rsidR="00E513FD">
        <w:t>aus de</w:t>
      </w:r>
      <w:r w:rsidR="004B68B7">
        <w:t xml:space="preserve">r Sparten-Veräußerung </w:t>
      </w:r>
      <w:r w:rsidR="00F8084D">
        <w:t xml:space="preserve">zu einem </w:t>
      </w:r>
      <w:r w:rsidR="00E513FD">
        <w:t>A</w:t>
      </w:r>
      <w:r w:rsidR="00F8084D">
        <w:t xml:space="preserve">nstieg </w:t>
      </w:r>
      <w:r w:rsidR="005A1F70">
        <w:t xml:space="preserve">auf </w:t>
      </w:r>
      <w:r w:rsidR="00F62948">
        <w:t xml:space="preserve">42,8 </w:t>
      </w:r>
      <w:r w:rsidR="005A1F70">
        <w:t xml:space="preserve">Mio. Euro im zweiten Quartal </w:t>
      </w:r>
      <w:r w:rsidR="00BC5CC9">
        <w:t xml:space="preserve">(Vorjahr: 20,5 Mio. Euro) </w:t>
      </w:r>
      <w:r w:rsidR="005A1F70">
        <w:t xml:space="preserve">und auf </w:t>
      </w:r>
      <w:r w:rsidR="00F62948">
        <w:t xml:space="preserve">67,9 </w:t>
      </w:r>
      <w:r w:rsidR="005A1F70">
        <w:t>Mio. Euro im ersten Halbjahr</w:t>
      </w:r>
      <w:r w:rsidR="00BC5CC9">
        <w:t xml:space="preserve"> (Vorjahr: 39,8 Mio. Euro)</w:t>
      </w:r>
      <w:r w:rsidR="005A1F70">
        <w:t xml:space="preserve">. </w:t>
      </w:r>
      <w:r w:rsidR="00BC5CC9">
        <w:t xml:space="preserve">Im </w:t>
      </w:r>
      <w:r w:rsidR="00CD74C6">
        <w:t xml:space="preserve">Juni </w:t>
      </w:r>
      <w:r w:rsidR="00BC5CC9">
        <w:t xml:space="preserve">2017 </w:t>
      </w:r>
      <w:r w:rsidR="00CD74C6">
        <w:t xml:space="preserve">wurde der Grundstein für </w:t>
      </w:r>
      <w:r w:rsidR="005A1F70">
        <w:t>d</w:t>
      </w:r>
      <w:r w:rsidR="00BC5CC9">
        <w:t>ie „Fabrik der Zukunft“ am deutschen Standort Roth</w:t>
      </w:r>
      <w:r w:rsidR="00CD74C6">
        <w:t xml:space="preserve"> gelegt</w:t>
      </w:r>
      <w:r w:rsidR="00067C6D">
        <w:t>.</w:t>
      </w:r>
      <w:r w:rsidR="00BC5CC9">
        <w:t xml:space="preserve"> </w:t>
      </w:r>
      <w:r w:rsidR="00CD74C6">
        <w:t>D</w:t>
      </w:r>
      <w:r w:rsidR="005A1F70">
        <w:t xml:space="preserve">ort </w:t>
      </w:r>
      <w:r w:rsidR="00CD74C6">
        <w:t xml:space="preserve">entsteht </w:t>
      </w:r>
      <w:r w:rsidR="004B68B7">
        <w:t xml:space="preserve">neben </w:t>
      </w:r>
      <w:r w:rsidR="005A1F70">
        <w:t>eine</w:t>
      </w:r>
      <w:r w:rsidR="004B68B7">
        <w:t>r</w:t>
      </w:r>
      <w:r w:rsidR="005A1F70">
        <w:t xml:space="preserve"> moderne</w:t>
      </w:r>
      <w:r w:rsidR="004B68B7">
        <w:t>n</w:t>
      </w:r>
      <w:r w:rsidR="005A1F70">
        <w:t xml:space="preserve"> Kabelproduktion </w:t>
      </w:r>
      <w:r w:rsidR="004B68B7">
        <w:t>auch</w:t>
      </w:r>
      <w:r w:rsidR="005A1F70">
        <w:t xml:space="preserve"> ein </w:t>
      </w:r>
      <w:r w:rsidR="00E513FD">
        <w:t xml:space="preserve">Kompetenz- und </w:t>
      </w:r>
      <w:r w:rsidR="005A1F70">
        <w:t xml:space="preserve">Entwicklungszentrum. </w:t>
      </w:r>
    </w:p>
    <w:p w14:paraId="37ABEA17" w14:textId="77777777" w:rsidR="00097888" w:rsidRDefault="00097888">
      <w:pPr>
        <w:rPr>
          <w:rFonts w:ascii="Arial" w:hAnsi="Arial" w:cs="Arial"/>
          <w:b/>
          <w:sz w:val="22"/>
          <w:szCs w:val="22"/>
        </w:rPr>
      </w:pPr>
      <w:r>
        <w:rPr>
          <w:rFonts w:ascii="Arial" w:hAnsi="Arial" w:cs="Arial"/>
          <w:b/>
          <w:sz w:val="22"/>
          <w:szCs w:val="22"/>
        </w:rPr>
        <w:br w:type="page"/>
      </w:r>
    </w:p>
    <w:p w14:paraId="4752512A" w14:textId="17B93827" w:rsidR="00A92505" w:rsidRPr="00E513FD" w:rsidRDefault="00E513FD" w:rsidP="00A92505">
      <w:pPr>
        <w:tabs>
          <w:tab w:val="left" w:pos="8505"/>
        </w:tabs>
        <w:spacing w:line="360" w:lineRule="auto"/>
        <w:ind w:right="1922"/>
        <w:rPr>
          <w:rFonts w:ascii="Arial" w:hAnsi="Arial" w:cs="Arial"/>
          <w:b/>
          <w:sz w:val="22"/>
          <w:szCs w:val="22"/>
        </w:rPr>
      </w:pPr>
      <w:r w:rsidRPr="00E513FD">
        <w:rPr>
          <w:rFonts w:ascii="Arial" w:hAnsi="Arial" w:cs="Arial"/>
          <w:b/>
          <w:sz w:val="22"/>
          <w:szCs w:val="22"/>
        </w:rPr>
        <w:lastRenderedPageBreak/>
        <w:t>EBIT-</w:t>
      </w:r>
      <w:r w:rsidR="00A92505" w:rsidRPr="00E513FD">
        <w:rPr>
          <w:rFonts w:ascii="Arial" w:hAnsi="Arial" w:cs="Arial"/>
          <w:b/>
          <w:sz w:val="22"/>
          <w:szCs w:val="22"/>
        </w:rPr>
        <w:t>Prognose</w:t>
      </w:r>
      <w:r w:rsidR="00176575" w:rsidRPr="00E513FD">
        <w:rPr>
          <w:rFonts w:ascii="Arial" w:hAnsi="Arial" w:cs="Arial"/>
          <w:b/>
          <w:sz w:val="22"/>
          <w:szCs w:val="22"/>
        </w:rPr>
        <w:t xml:space="preserve"> für das Gesamtjahr </w:t>
      </w:r>
      <w:r w:rsidRPr="00E513FD">
        <w:rPr>
          <w:rFonts w:ascii="Arial" w:hAnsi="Arial" w:cs="Arial"/>
          <w:b/>
          <w:sz w:val="22"/>
          <w:szCs w:val="22"/>
        </w:rPr>
        <w:t>angehoben</w:t>
      </w:r>
    </w:p>
    <w:p w14:paraId="3C008057" w14:textId="0F9DAD06" w:rsidR="00176575" w:rsidRDefault="005220A1" w:rsidP="00C3333C">
      <w:pPr>
        <w:pStyle w:val="MMFlietext"/>
      </w:pPr>
      <w:r w:rsidRPr="00E513FD">
        <w:t>Vor dem Hintergrund de</w:t>
      </w:r>
      <w:r w:rsidR="0063643E">
        <w:t>r</w:t>
      </w:r>
      <w:r w:rsidRPr="00E513FD">
        <w:t xml:space="preserve"> </w:t>
      </w:r>
      <w:r w:rsidR="00C3333C">
        <w:t>über den Erwartungen liegenden</w:t>
      </w:r>
      <w:r w:rsidRPr="00E513FD">
        <w:t xml:space="preserve"> </w:t>
      </w:r>
      <w:r w:rsidR="0063643E">
        <w:t xml:space="preserve">Ergebnisentwicklung </w:t>
      </w:r>
      <w:r w:rsidR="00614577">
        <w:t xml:space="preserve">im ersten Halbjahr </w:t>
      </w:r>
      <w:r w:rsidR="0063643E">
        <w:t xml:space="preserve">hob </w:t>
      </w:r>
      <w:r w:rsidR="00176575" w:rsidRPr="00E513FD">
        <w:t>L</w:t>
      </w:r>
      <w:r w:rsidR="003D623C" w:rsidRPr="00E513FD">
        <w:t>eoni</w:t>
      </w:r>
      <w:r w:rsidR="00176575" w:rsidRPr="00E513FD">
        <w:t xml:space="preserve"> </w:t>
      </w:r>
      <w:r w:rsidR="00A16E2C">
        <w:t xml:space="preserve">Ende Juli </w:t>
      </w:r>
      <w:r w:rsidR="0063643E">
        <w:t xml:space="preserve">die EBIT-Prognose für das </w:t>
      </w:r>
      <w:r w:rsidR="00614577">
        <w:t>Gesamtj</w:t>
      </w:r>
      <w:r w:rsidR="0063643E">
        <w:t xml:space="preserve">ahr 2017 </w:t>
      </w:r>
      <w:bookmarkStart w:id="0" w:name="_GoBack"/>
      <w:bookmarkEnd w:id="0"/>
      <w:r w:rsidR="0063643E" w:rsidRPr="0063643E">
        <w:t xml:space="preserve">von </w:t>
      </w:r>
      <w:r w:rsidR="004B68B7">
        <w:t>zuvor</w:t>
      </w:r>
      <w:r w:rsidR="0063643E" w:rsidRPr="0063643E">
        <w:t xml:space="preserve"> 180</w:t>
      </w:r>
      <w:r w:rsidR="0063643E">
        <w:t xml:space="preserve"> bis </w:t>
      </w:r>
      <w:r w:rsidR="0063643E" w:rsidRPr="0063643E">
        <w:t xml:space="preserve">200 auf </w:t>
      </w:r>
      <w:r w:rsidR="004B68B7">
        <w:t xml:space="preserve">aktuell </w:t>
      </w:r>
      <w:r w:rsidR="0063643E" w:rsidRPr="0063643E">
        <w:t>190</w:t>
      </w:r>
      <w:r w:rsidR="0063643E">
        <w:t xml:space="preserve"> bis 210 Mio. Euro an. </w:t>
      </w:r>
      <w:r w:rsidR="00614577">
        <w:t xml:space="preserve">Die Umsatzprognose bleibt mit einem Anstieg </w:t>
      </w:r>
      <w:r w:rsidR="00614577" w:rsidRPr="00E513FD">
        <w:t>um circa 4,5</w:t>
      </w:r>
      <w:r w:rsidR="00097888">
        <w:t> </w:t>
      </w:r>
      <w:r w:rsidR="00614577" w:rsidRPr="00E513FD">
        <w:t xml:space="preserve">Prozent auf rund 4,6 Mrd. Euro </w:t>
      </w:r>
      <w:r w:rsidR="00614577">
        <w:t xml:space="preserve">unverändert. </w:t>
      </w:r>
      <w:r w:rsidR="00C3333C" w:rsidRPr="00C3333C">
        <w:t>Sollten die Metallpreise im weiteren</w:t>
      </w:r>
      <w:r w:rsidR="00C3333C">
        <w:t xml:space="preserve"> </w:t>
      </w:r>
      <w:r w:rsidR="00C3333C" w:rsidRPr="00C3333C">
        <w:t>Jahresverlauf das Niveau der ersten sechs Monate beibehalten, wird der</w:t>
      </w:r>
      <w:r w:rsidR="00C3333C">
        <w:t xml:space="preserve"> </w:t>
      </w:r>
      <w:r w:rsidR="00C3333C" w:rsidRPr="00C3333C">
        <w:t xml:space="preserve">Umsatz den Planwert </w:t>
      </w:r>
      <w:r w:rsidR="006C60C4">
        <w:t xml:space="preserve">aber </w:t>
      </w:r>
      <w:r w:rsidR="00C3333C" w:rsidRPr="00C3333C">
        <w:t>voraussichtlich übersteigen</w:t>
      </w:r>
      <w:r w:rsidR="00C3333C">
        <w:t xml:space="preserve">. </w:t>
      </w:r>
    </w:p>
    <w:p w14:paraId="7A485967" w14:textId="2D6E8687" w:rsidR="00766C25" w:rsidRPr="00395815" w:rsidRDefault="00A92505" w:rsidP="00F45817">
      <w:pPr>
        <w:pStyle w:val="MMFlietext"/>
        <w:rPr>
          <w:i/>
        </w:rPr>
      </w:pPr>
      <w:r w:rsidRPr="00395815">
        <w:rPr>
          <w:i/>
        </w:rPr>
        <w:t>(</w:t>
      </w:r>
      <w:r w:rsidR="00097888">
        <w:rPr>
          <w:i/>
        </w:rPr>
        <w:t>4.</w:t>
      </w:r>
      <w:r w:rsidR="00CF3654">
        <w:rPr>
          <w:i/>
        </w:rPr>
        <w:t>554</w:t>
      </w:r>
      <w:r w:rsidRPr="00395815">
        <w:rPr>
          <w:i/>
        </w:rPr>
        <w:t xml:space="preserve"> Anschläge inkl. Leerzeichen)</w:t>
      </w:r>
    </w:p>
    <w:p w14:paraId="449AAF6A" w14:textId="6AC02A46" w:rsidR="00831A40" w:rsidRDefault="00831A40" w:rsidP="00831A40">
      <w:pPr>
        <w:spacing w:before="120"/>
        <w:ind w:right="1711"/>
        <w:rPr>
          <w:rFonts w:ascii="Arial" w:hAnsi="Arial" w:cs="Arial"/>
          <w:i/>
          <w:sz w:val="22"/>
          <w:szCs w:val="22"/>
        </w:rPr>
      </w:pPr>
      <w:r w:rsidRPr="00BC1A62">
        <w:rPr>
          <w:rFonts w:ascii="Arial" w:hAnsi="Arial" w:cs="Arial"/>
          <w:sz w:val="36"/>
          <w:szCs w:val="36"/>
        </w:rPr>
        <w:sym w:font="Wingdings" w:char="F046"/>
      </w:r>
      <w:r w:rsidRPr="00BC1A62">
        <w:rPr>
          <w:rFonts w:ascii="Arial" w:hAnsi="Arial" w:cs="Arial"/>
          <w:i/>
          <w:sz w:val="22"/>
          <w:szCs w:val="22"/>
        </w:rPr>
        <w:t xml:space="preserve"> Zugehöriges Illustrationsmaterial finden Sie direkt bei dieser Mitteilung unter  </w:t>
      </w:r>
      <w:hyperlink r:id="rId9" w:history="1">
        <w:r w:rsidR="00097888" w:rsidRPr="0042595E">
          <w:rPr>
            <w:rStyle w:val="Hyperlink"/>
            <w:rFonts w:ascii="Arial" w:hAnsi="Arial" w:cs="Arial"/>
            <w:i/>
            <w:sz w:val="22"/>
            <w:szCs w:val="22"/>
          </w:rPr>
          <w:t>www.leoni.com/de/presse/mitteilungen/details/leoni-im-ersten-halbjahr-2017-mit-9-prozent-umsatzplus/</w:t>
        </w:r>
      </w:hyperlink>
    </w:p>
    <w:p w14:paraId="7D485E08" w14:textId="77777777" w:rsidR="006C60C4" w:rsidRPr="004B68B7" w:rsidRDefault="00831A40" w:rsidP="004B68B7">
      <w:pPr>
        <w:ind w:right="1852"/>
        <w:rPr>
          <w:rFonts w:ascii="Arial" w:hAnsi="Arial" w:cs="Arial"/>
          <w:i/>
          <w:sz w:val="21"/>
          <w:szCs w:val="21"/>
        </w:rPr>
      </w:pPr>
      <w:r w:rsidRPr="00B30C8C">
        <w:rPr>
          <w:rFonts w:ascii="Arial" w:hAnsi="Arial" w:cs="Arial"/>
          <w:sz w:val="36"/>
          <w:szCs w:val="36"/>
        </w:rPr>
        <w:sym w:font="Wingdings" w:char="F046"/>
      </w:r>
      <w:r w:rsidRPr="00B30C8C">
        <w:rPr>
          <w:rFonts w:ascii="Arial" w:hAnsi="Arial" w:cs="Arial"/>
          <w:i/>
          <w:sz w:val="20"/>
          <w:szCs w:val="20"/>
        </w:rPr>
        <w:t xml:space="preserve"> </w:t>
      </w:r>
      <w:r w:rsidRPr="00B30C8C">
        <w:rPr>
          <w:rFonts w:ascii="Arial" w:hAnsi="Arial" w:cs="Arial"/>
          <w:i/>
          <w:sz w:val="22"/>
          <w:szCs w:val="22"/>
        </w:rPr>
        <w:t xml:space="preserve">Den vollständigen </w:t>
      </w:r>
      <w:r>
        <w:rPr>
          <w:rFonts w:ascii="Arial" w:hAnsi="Arial" w:cs="Arial"/>
          <w:i/>
          <w:sz w:val="22"/>
          <w:szCs w:val="22"/>
        </w:rPr>
        <w:t>Quartals</w:t>
      </w:r>
      <w:r w:rsidRPr="00B30C8C">
        <w:rPr>
          <w:rFonts w:ascii="Arial" w:hAnsi="Arial" w:cs="Arial"/>
          <w:i/>
          <w:sz w:val="22"/>
          <w:szCs w:val="22"/>
        </w:rPr>
        <w:t xml:space="preserve">bericht können Sie herunterladen unter </w:t>
      </w:r>
      <w:hyperlink r:id="rId10" w:history="1">
        <w:r w:rsidRPr="007923E9">
          <w:rPr>
            <w:rStyle w:val="Hyperlink"/>
            <w:rFonts w:ascii="Arial" w:hAnsi="Arial" w:cs="Arial"/>
            <w:i/>
            <w:sz w:val="22"/>
            <w:szCs w:val="22"/>
          </w:rPr>
          <w:t>www.leoni.com/de/finanzpublikationen</w:t>
        </w:r>
      </w:hyperlink>
    </w:p>
    <w:p w14:paraId="5C4C41A8" w14:textId="77777777" w:rsidR="00E44A3F" w:rsidRPr="009714B0" w:rsidRDefault="00E44A3F" w:rsidP="00E44A3F">
      <w:pPr>
        <w:pStyle w:val="MMKurzprofilberschrift"/>
        <w:spacing w:after="120"/>
      </w:pPr>
      <w:r w:rsidRPr="009714B0">
        <w:t>Leoni-Konzernzahlen im Überblick</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36"/>
        <w:gridCol w:w="802"/>
        <w:gridCol w:w="803"/>
        <w:gridCol w:w="804"/>
        <w:gridCol w:w="803"/>
        <w:gridCol w:w="803"/>
        <w:gridCol w:w="804"/>
      </w:tblGrid>
      <w:tr w:rsidR="00E44A3F" w14:paraId="7349B8BA" w14:textId="77777777" w:rsidTr="004373E8">
        <w:tc>
          <w:tcPr>
            <w:tcW w:w="4136" w:type="dxa"/>
            <w:vMerge w:val="restart"/>
            <w:tcBorders>
              <w:top w:val="single" w:sz="4" w:space="0" w:color="auto"/>
              <w:left w:val="single" w:sz="4" w:space="0" w:color="auto"/>
              <w:bottom w:val="single" w:sz="4" w:space="0" w:color="auto"/>
              <w:right w:val="single" w:sz="4" w:space="0" w:color="auto"/>
            </w:tcBorders>
            <w:vAlign w:val="center"/>
          </w:tcPr>
          <w:p w14:paraId="747FA178" w14:textId="77777777" w:rsidR="00E44A3F" w:rsidRPr="009A20E3" w:rsidRDefault="00E44A3F" w:rsidP="004373E8">
            <w:pPr>
              <w:tabs>
                <w:tab w:val="left" w:pos="8505"/>
              </w:tabs>
              <w:rPr>
                <w:rFonts w:ascii="Arial" w:hAnsi="Arial" w:cs="Arial"/>
                <w:b/>
                <w:sz w:val="18"/>
                <w:szCs w:val="18"/>
              </w:rPr>
            </w:pPr>
            <w:r w:rsidRPr="009A20E3">
              <w:rPr>
                <w:rFonts w:ascii="Arial" w:hAnsi="Arial" w:cs="Arial"/>
                <w:b/>
                <w:sz w:val="18"/>
                <w:szCs w:val="18"/>
              </w:rPr>
              <w:t>Kennzahlen Konzern</w:t>
            </w:r>
          </w:p>
          <w:p w14:paraId="5F6277D2" w14:textId="77777777" w:rsidR="00E44A3F" w:rsidRPr="009A20E3" w:rsidRDefault="00E44A3F" w:rsidP="004373E8">
            <w:pPr>
              <w:tabs>
                <w:tab w:val="left" w:pos="8505"/>
              </w:tabs>
              <w:rPr>
                <w:rFonts w:ascii="Arial" w:hAnsi="Arial" w:cs="Arial"/>
                <w:b/>
                <w:sz w:val="18"/>
                <w:szCs w:val="18"/>
              </w:rPr>
            </w:pP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5F9B9D9C" w14:textId="77777777" w:rsidR="00E44A3F" w:rsidRDefault="00E44A3F" w:rsidP="004373E8">
            <w:pPr>
              <w:tabs>
                <w:tab w:val="left" w:pos="8505"/>
              </w:tabs>
              <w:jc w:val="center"/>
              <w:rPr>
                <w:rFonts w:ascii="Arial" w:hAnsi="Arial" w:cs="Arial"/>
                <w:b/>
                <w:sz w:val="18"/>
                <w:szCs w:val="18"/>
              </w:rPr>
            </w:pPr>
            <w:r>
              <w:rPr>
                <w:rFonts w:ascii="Arial" w:hAnsi="Arial" w:cs="Arial"/>
                <w:b/>
                <w:sz w:val="18"/>
                <w:szCs w:val="18"/>
              </w:rPr>
              <w:t>2. Quartal</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FA6035" w14:textId="77777777" w:rsidR="00E44A3F" w:rsidRDefault="00E44A3F" w:rsidP="004373E8">
            <w:pPr>
              <w:tabs>
                <w:tab w:val="left" w:pos="8505"/>
              </w:tabs>
              <w:ind w:right="113"/>
              <w:jc w:val="center"/>
              <w:rPr>
                <w:rFonts w:ascii="Arial" w:hAnsi="Arial" w:cs="Arial"/>
                <w:b/>
                <w:sz w:val="18"/>
                <w:szCs w:val="18"/>
              </w:rPr>
            </w:pPr>
            <w:r>
              <w:rPr>
                <w:rFonts w:ascii="Arial" w:hAnsi="Arial" w:cs="Arial"/>
                <w:b/>
                <w:sz w:val="18"/>
                <w:szCs w:val="18"/>
              </w:rPr>
              <w:t>1. Halbjahr</w:t>
            </w:r>
          </w:p>
        </w:tc>
      </w:tr>
      <w:tr w:rsidR="00E44A3F" w14:paraId="5BA9ADB5" w14:textId="77777777" w:rsidTr="004373E8">
        <w:tc>
          <w:tcPr>
            <w:tcW w:w="4136" w:type="dxa"/>
            <w:vMerge/>
            <w:tcBorders>
              <w:top w:val="single" w:sz="4" w:space="0" w:color="auto"/>
              <w:left w:val="single" w:sz="4" w:space="0" w:color="auto"/>
              <w:bottom w:val="single" w:sz="4" w:space="0" w:color="auto"/>
              <w:right w:val="single" w:sz="4" w:space="0" w:color="auto"/>
            </w:tcBorders>
            <w:vAlign w:val="center"/>
            <w:hideMark/>
          </w:tcPr>
          <w:p w14:paraId="6E40B1ED" w14:textId="77777777" w:rsidR="00E44A3F" w:rsidRDefault="00E44A3F" w:rsidP="004373E8">
            <w:pPr>
              <w:rPr>
                <w:rFonts w:ascii="Arial" w:hAnsi="Arial" w:cs="Arial"/>
                <w:b/>
                <w:sz w:val="18"/>
                <w:szCs w:val="18"/>
              </w:rPr>
            </w:pPr>
          </w:p>
        </w:tc>
        <w:tc>
          <w:tcPr>
            <w:tcW w:w="802" w:type="dxa"/>
            <w:tcBorders>
              <w:top w:val="single" w:sz="4" w:space="0" w:color="auto"/>
              <w:left w:val="single" w:sz="4" w:space="0" w:color="auto"/>
              <w:bottom w:val="single" w:sz="4" w:space="0" w:color="auto"/>
              <w:right w:val="single" w:sz="4" w:space="0" w:color="auto"/>
            </w:tcBorders>
            <w:noWrap/>
            <w:vAlign w:val="center"/>
          </w:tcPr>
          <w:p w14:paraId="42F6C2C4" w14:textId="77777777" w:rsidR="00E44A3F" w:rsidRDefault="00E44A3F" w:rsidP="004373E8">
            <w:pPr>
              <w:tabs>
                <w:tab w:val="left" w:pos="8505"/>
              </w:tabs>
              <w:jc w:val="center"/>
              <w:rPr>
                <w:rFonts w:ascii="Arial" w:hAnsi="Arial" w:cs="Arial"/>
                <w:b/>
                <w:sz w:val="18"/>
                <w:szCs w:val="18"/>
              </w:rPr>
            </w:pPr>
            <w:r>
              <w:rPr>
                <w:rFonts w:ascii="Arial" w:hAnsi="Arial" w:cs="Arial"/>
                <w:b/>
                <w:sz w:val="18"/>
                <w:szCs w:val="18"/>
              </w:rPr>
              <w:t>2017</w:t>
            </w:r>
          </w:p>
        </w:tc>
        <w:tc>
          <w:tcPr>
            <w:tcW w:w="803" w:type="dxa"/>
            <w:tcBorders>
              <w:top w:val="single" w:sz="4" w:space="0" w:color="auto"/>
              <w:left w:val="single" w:sz="4" w:space="0" w:color="auto"/>
              <w:bottom w:val="single" w:sz="4" w:space="0" w:color="auto"/>
              <w:right w:val="single" w:sz="4" w:space="0" w:color="auto"/>
            </w:tcBorders>
            <w:vAlign w:val="center"/>
          </w:tcPr>
          <w:p w14:paraId="0F9AA1D0" w14:textId="77777777" w:rsidR="00E44A3F" w:rsidRDefault="00E44A3F" w:rsidP="004373E8">
            <w:pPr>
              <w:tabs>
                <w:tab w:val="left" w:pos="8505"/>
              </w:tabs>
              <w:jc w:val="center"/>
              <w:rPr>
                <w:rFonts w:ascii="Arial" w:hAnsi="Arial" w:cs="Arial"/>
                <w:b/>
                <w:sz w:val="18"/>
                <w:szCs w:val="18"/>
              </w:rPr>
            </w:pPr>
            <w:r>
              <w:rPr>
                <w:rFonts w:ascii="Arial" w:hAnsi="Arial" w:cs="Arial"/>
                <w:b/>
                <w:sz w:val="18"/>
                <w:szCs w:val="18"/>
              </w:rPr>
              <w:t>2016</w:t>
            </w:r>
          </w:p>
        </w:tc>
        <w:tc>
          <w:tcPr>
            <w:tcW w:w="804" w:type="dxa"/>
            <w:tcBorders>
              <w:top w:val="single" w:sz="4" w:space="0" w:color="auto"/>
              <w:left w:val="single" w:sz="4" w:space="0" w:color="auto"/>
              <w:bottom w:val="single" w:sz="4" w:space="0" w:color="auto"/>
              <w:right w:val="single" w:sz="4" w:space="0" w:color="auto"/>
            </w:tcBorders>
            <w:hideMark/>
          </w:tcPr>
          <w:p w14:paraId="3A3E5C6A" w14:textId="77777777" w:rsidR="00E44A3F" w:rsidRDefault="00E44A3F" w:rsidP="004373E8">
            <w:pPr>
              <w:tabs>
                <w:tab w:val="left" w:pos="8505"/>
              </w:tabs>
              <w:jc w:val="center"/>
              <w:rPr>
                <w:rFonts w:ascii="Arial" w:hAnsi="Arial" w:cs="Arial"/>
                <w:b/>
                <w:sz w:val="18"/>
                <w:szCs w:val="18"/>
              </w:rPr>
            </w:pPr>
            <w:proofErr w:type="spellStart"/>
            <w:r>
              <w:rPr>
                <w:rFonts w:ascii="Arial" w:hAnsi="Arial" w:cs="Arial"/>
                <w:b/>
                <w:sz w:val="18"/>
                <w:szCs w:val="18"/>
              </w:rPr>
              <w:t>Veränd</w:t>
            </w:r>
            <w:proofErr w:type="spellEnd"/>
            <w:r>
              <w:rPr>
                <w:rFonts w:ascii="Arial" w:hAnsi="Arial" w:cs="Arial"/>
                <w:b/>
                <w:sz w:val="18"/>
                <w:szCs w:val="18"/>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056C1CA9" w14:textId="77777777" w:rsidR="00E44A3F" w:rsidRDefault="00E44A3F" w:rsidP="004373E8">
            <w:pPr>
              <w:tabs>
                <w:tab w:val="left" w:pos="8505"/>
              </w:tabs>
              <w:jc w:val="center"/>
              <w:rPr>
                <w:rFonts w:ascii="Arial" w:hAnsi="Arial" w:cs="Arial"/>
                <w:b/>
                <w:sz w:val="18"/>
                <w:szCs w:val="18"/>
              </w:rPr>
            </w:pPr>
            <w:r>
              <w:rPr>
                <w:rFonts w:ascii="Arial" w:hAnsi="Arial" w:cs="Arial"/>
                <w:b/>
                <w:sz w:val="18"/>
                <w:szCs w:val="18"/>
              </w:rPr>
              <w:t>2017</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F94442E" w14:textId="77777777" w:rsidR="00E44A3F" w:rsidRDefault="00E44A3F" w:rsidP="004373E8">
            <w:pPr>
              <w:tabs>
                <w:tab w:val="left" w:pos="8505"/>
              </w:tabs>
              <w:jc w:val="center"/>
              <w:rPr>
                <w:rFonts w:ascii="Arial" w:hAnsi="Arial" w:cs="Arial"/>
                <w:b/>
                <w:sz w:val="18"/>
                <w:szCs w:val="18"/>
              </w:rPr>
            </w:pPr>
            <w:r>
              <w:rPr>
                <w:rFonts w:ascii="Arial" w:hAnsi="Arial" w:cs="Arial"/>
                <w:b/>
                <w:sz w:val="18"/>
                <w:szCs w:val="18"/>
              </w:rPr>
              <w:t>2016</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868D0" w14:textId="77777777" w:rsidR="00E44A3F" w:rsidRDefault="00E44A3F" w:rsidP="004373E8">
            <w:pPr>
              <w:tabs>
                <w:tab w:val="left" w:pos="8505"/>
              </w:tabs>
              <w:jc w:val="center"/>
              <w:rPr>
                <w:rFonts w:ascii="Arial" w:hAnsi="Arial" w:cs="Arial"/>
                <w:b/>
                <w:sz w:val="18"/>
                <w:szCs w:val="18"/>
              </w:rPr>
            </w:pPr>
            <w:proofErr w:type="spellStart"/>
            <w:r>
              <w:rPr>
                <w:rFonts w:ascii="Arial" w:hAnsi="Arial" w:cs="Arial"/>
                <w:b/>
                <w:sz w:val="18"/>
                <w:szCs w:val="18"/>
              </w:rPr>
              <w:t>Veränd</w:t>
            </w:r>
            <w:proofErr w:type="spellEnd"/>
            <w:r>
              <w:rPr>
                <w:rFonts w:ascii="Arial" w:hAnsi="Arial" w:cs="Arial"/>
                <w:b/>
                <w:sz w:val="18"/>
                <w:szCs w:val="18"/>
              </w:rPr>
              <w:t>.</w:t>
            </w:r>
          </w:p>
        </w:tc>
      </w:tr>
      <w:tr w:rsidR="00B20764" w14:paraId="797325B8" w14:textId="77777777" w:rsidTr="00B20764">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1779D0CC" w14:textId="77777777" w:rsidR="00B20764" w:rsidRDefault="00B20764" w:rsidP="004373E8">
            <w:pPr>
              <w:tabs>
                <w:tab w:val="left" w:pos="8505"/>
              </w:tabs>
              <w:spacing w:line="276" w:lineRule="auto"/>
              <w:rPr>
                <w:rFonts w:ascii="Arial" w:hAnsi="Arial" w:cs="Arial"/>
                <w:sz w:val="18"/>
                <w:szCs w:val="18"/>
                <w:lang w:val="it-IT"/>
              </w:rPr>
            </w:pPr>
            <w:r>
              <w:rPr>
                <w:rFonts w:ascii="Arial" w:hAnsi="Arial" w:cs="Arial"/>
                <w:sz w:val="18"/>
                <w:szCs w:val="18"/>
              </w:rPr>
              <w:t>Umsatzerlöse [in M</w:t>
            </w:r>
            <w:r>
              <w:rPr>
                <w:rFonts w:ascii="Arial" w:hAnsi="Arial" w:cs="Arial"/>
                <w:sz w:val="18"/>
                <w:szCs w:val="18"/>
                <w:lang w:val="it-IT"/>
              </w:rPr>
              <w:t>io. €]</w:t>
            </w:r>
          </w:p>
        </w:tc>
        <w:tc>
          <w:tcPr>
            <w:tcW w:w="802" w:type="dxa"/>
            <w:tcBorders>
              <w:top w:val="single" w:sz="4" w:space="0" w:color="auto"/>
              <w:left w:val="single" w:sz="4" w:space="0" w:color="auto"/>
              <w:bottom w:val="single" w:sz="4" w:space="0" w:color="auto"/>
              <w:right w:val="single" w:sz="4" w:space="0" w:color="auto"/>
            </w:tcBorders>
            <w:noWrap/>
            <w:vAlign w:val="bottom"/>
          </w:tcPr>
          <w:p w14:paraId="374BE5FF"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1.236,1</w:t>
            </w:r>
          </w:p>
        </w:tc>
        <w:tc>
          <w:tcPr>
            <w:tcW w:w="803" w:type="dxa"/>
            <w:tcBorders>
              <w:top w:val="single" w:sz="4" w:space="0" w:color="auto"/>
              <w:left w:val="single" w:sz="4" w:space="0" w:color="auto"/>
              <w:bottom w:val="single" w:sz="4" w:space="0" w:color="auto"/>
              <w:right w:val="single" w:sz="4" w:space="0" w:color="auto"/>
            </w:tcBorders>
            <w:vAlign w:val="bottom"/>
          </w:tcPr>
          <w:p w14:paraId="75C330D7" w14:textId="77777777" w:rsidR="00B20764" w:rsidRDefault="00B20764" w:rsidP="00B20764">
            <w:pPr>
              <w:tabs>
                <w:tab w:val="left" w:pos="8505"/>
              </w:tabs>
              <w:spacing w:line="276" w:lineRule="auto"/>
              <w:jc w:val="center"/>
              <w:rPr>
                <w:rFonts w:ascii="Arial" w:hAnsi="Arial" w:cs="Arial"/>
                <w:sz w:val="18"/>
                <w:szCs w:val="18"/>
                <w:lang w:val="it-IT"/>
              </w:rPr>
            </w:pPr>
            <w:r>
              <w:rPr>
                <w:rFonts w:ascii="Arial" w:hAnsi="Arial" w:cs="Arial"/>
                <w:sz w:val="18"/>
                <w:szCs w:val="18"/>
                <w:lang w:val="it-IT"/>
              </w:rPr>
              <w:t>1.148,2</w:t>
            </w:r>
          </w:p>
        </w:tc>
        <w:tc>
          <w:tcPr>
            <w:tcW w:w="804" w:type="dxa"/>
            <w:tcBorders>
              <w:top w:val="single" w:sz="4" w:space="0" w:color="auto"/>
              <w:left w:val="single" w:sz="4" w:space="0" w:color="auto"/>
              <w:bottom w:val="single" w:sz="4" w:space="0" w:color="auto"/>
              <w:right w:val="single" w:sz="4" w:space="0" w:color="auto"/>
            </w:tcBorders>
            <w:vAlign w:val="bottom"/>
          </w:tcPr>
          <w:p w14:paraId="5C3593B3"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7,7%</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0E7033F0"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2.441,5</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018545F9" w14:textId="77777777" w:rsidR="00B20764" w:rsidRDefault="00B20764" w:rsidP="00B20764">
            <w:pPr>
              <w:tabs>
                <w:tab w:val="left" w:pos="8505"/>
              </w:tabs>
              <w:spacing w:line="276" w:lineRule="auto"/>
              <w:jc w:val="center"/>
              <w:rPr>
                <w:rFonts w:ascii="Arial" w:hAnsi="Arial" w:cs="Arial"/>
                <w:sz w:val="18"/>
                <w:szCs w:val="18"/>
                <w:lang w:val="it-IT"/>
              </w:rPr>
            </w:pPr>
            <w:r>
              <w:rPr>
                <w:rFonts w:ascii="Arial" w:hAnsi="Arial" w:cs="Arial"/>
                <w:sz w:val="18"/>
                <w:szCs w:val="18"/>
                <w:lang w:val="it-IT"/>
              </w:rPr>
              <w:t>2.237,5</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0DA1561"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9,1%</w:t>
            </w:r>
          </w:p>
        </w:tc>
      </w:tr>
      <w:tr w:rsidR="00B20764" w14:paraId="128356D2" w14:textId="77777777" w:rsidTr="00B20764">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517AF669" w14:textId="77777777" w:rsidR="00B20764" w:rsidRDefault="00B20764" w:rsidP="004373E8">
            <w:pPr>
              <w:tabs>
                <w:tab w:val="left" w:pos="8505"/>
              </w:tabs>
              <w:spacing w:line="276" w:lineRule="auto"/>
              <w:rPr>
                <w:rFonts w:ascii="Arial" w:hAnsi="Arial" w:cs="Arial"/>
                <w:sz w:val="18"/>
                <w:szCs w:val="18"/>
                <w:lang w:val="it-IT"/>
              </w:rPr>
            </w:pPr>
            <w:r>
              <w:rPr>
                <w:rFonts w:ascii="Arial" w:hAnsi="Arial" w:cs="Arial"/>
                <w:sz w:val="18"/>
                <w:szCs w:val="18"/>
              </w:rPr>
              <w:t xml:space="preserve">Ergebnis vor Zinsen, Steuern und Abschreibungen (EBITDA) [in Mio. </w:t>
            </w:r>
            <w:r>
              <w:rPr>
                <w:rFonts w:ascii="Arial" w:hAnsi="Arial" w:cs="Arial"/>
                <w:sz w:val="18"/>
                <w:szCs w:val="18"/>
                <w:lang w:val="it-IT"/>
              </w:rPr>
              <w:t>€]</w:t>
            </w:r>
          </w:p>
        </w:tc>
        <w:tc>
          <w:tcPr>
            <w:tcW w:w="802" w:type="dxa"/>
            <w:tcBorders>
              <w:top w:val="single" w:sz="4" w:space="0" w:color="auto"/>
              <w:left w:val="single" w:sz="4" w:space="0" w:color="auto"/>
              <w:bottom w:val="single" w:sz="4" w:space="0" w:color="auto"/>
              <w:right w:val="single" w:sz="4" w:space="0" w:color="auto"/>
            </w:tcBorders>
            <w:noWrap/>
            <w:vAlign w:val="bottom"/>
          </w:tcPr>
          <w:p w14:paraId="754BE9A4" w14:textId="77777777" w:rsidR="00B20764" w:rsidRPr="00B20764" w:rsidRDefault="00B20764" w:rsidP="00F62948">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12</w:t>
            </w:r>
            <w:r w:rsidR="00F62948">
              <w:rPr>
                <w:rFonts w:ascii="Arial" w:hAnsi="Arial" w:cs="Arial"/>
                <w:sz w:val="18"/>
                <w:szCs w:val="18"/>
                <w:lang w:val="it-IT"/>
              </w:rPr>
              <w:t>2</w:t>
            </w:r>
            <w:r w:rsidRPr="00B20764">
              <w:rPr>
                <w:rFonts w:ascii="Arial" w:hAnsi="Arial" w:cs="Arial"/>
                <w:sz w:val="18"/>
                <w:szCs w:val="18"/>
                <w:lang w:val="it-IT"/>
              </w:rPr>
              <w:t>,0</w:t>
            </w:r>
          </w:p>
        </w:tc>
        <w:tc>
          <w:tcPr>
            <w:tcW w:w="803" w:type="dxa"/>
            <w:tcBorders>
              <w:top w:val="single" w:sz="4" w:space="0" w:color="auto"/>
              <w:left w:val="single" w:sz="4" w:space="0" w:color="auto"/>
              <w:bottom w:val="single" w:sz="4" w:space="0" w:color="auto"/>
              <w:right w:val="single" w:sz="4" w:space="0" w:color="auto"/>
            </w:tcBorders>
            <w:vAlign w:val="bottom"/>
          </w:tcPr>
          <w:p w14:paraId="7C4F2E10" w14:textId="77777777" w:rsidR="00B20764" w:rsidRDefault="00B20764" w:rsidP="00B20764">
            <w:pPr>
              <w:tabs>
                <w:tab w:val="left" w:pos="8505"/>
              </w:tabs>
              <w:spacing w:line="276" w:lineRule="auto"/>
              <w:jc w:val="center"/>
              <w:rPr>
                <w:rFonts w:ascii="Arial" w:hAnsi="Arial" w:cs="Arial"/>
                <w:sz w:val="18"/>
                <w:szCs w:val="18"/>
                <w:lang w:val="it-IT"/>
              </w:rPr>
            </w:pPr>
            <w:r>
              <w:rPr>
                <w:rFonts w:ascii="Arial" w:hAnsi="Arial" w:cs="Arial"/>
                <w:sz w:val="18"/>
                <w:szCs w:val="18"/>
                <w:lang w:val="it-IT"/>
              </w:rPr>
              <w:t>74,2</w:t>
            </w:r>
          </w:p>
        </w:tc>
        <w:tc>
          <w:tcPr>
            <w:tcW w:w="804" w:type="dxa"/>
            <w:tcBorders>
              <w:top w:val="single" w:sz="4" w:space="0" w:color="auto"/>
              <w:left w:val="single" w:sz="4" w:space="0" w:color="auto"/>
              <w:bottom w:val="single" w:sz="4" w:space="0" w:color="auto"/>
              <w:right w:val="single" w:sz="4" w:space="0" w:color="auto"/>
            </w:tcBorders>
            <w:vAlign w:val="bottom"/>
          </w:tcPr>
          <w:p w14:paraId="04A714D3" w14:textId="77777777" w:rsidR="00B20764" w:rsidRPr="00B20764" w:rsidRDefault="00B20764" w:rsidP="00F62948">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6</w:t>
            </w:r>
            <w:r w:rsidR="00F62948">
              <w:rPr>
                <w:rFonts w:ascii="Arial" w:hAnsi="Arial" w:cs="Arial"/>
                <w:sz w:val="18"/>
                <w:szCs w:val="18"/>
                <w:lang w:val="it-IT"/>
              </w:rPr>
              <w:t>4,4</w:t>
            </w:r>
            <w:r w:rsidRPr="00B20764">
              <w:rPr>
                <w:rFonts w:ascii="Arial" w:hAnsi="Arial" w:cs="Arial"/>
                <w:sz w:val="18"/>
                <w:szCs w:val="18"/>
                <w:lang w:val="it-IT"/>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18D6A39E" w14:textId="77777777" w:rsidR="00B20764" w:rsidRPr="00B20764" w:rsidRDefault="00B20764" w:rsidP="00F62948">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21</w:t>
            </w:r>
            <w:r w:rsidR="00F62948">
              <w:rPr>
                <w:rFonts w:ascii="Arial" w:hAnsi="Arial" w:cs="Arial"/>
                <w:sz w:val="18"/>
                <w:szCs w:val="18"/>
                <w:lang w:val="it-IT"/>
              </w:rPr>
              <w:t>2</w:t>
            </w:r>
            <w:r w:rsidRPr="00B20764">
              <w:rPr>
                <w:rFonts w:ascii="Arial" w:hAnsi="Arial" w:cs="Arial"/>
                <w:sz w:val="18"/>
                <w:szCs w:val="18"/>
                <w:lang w:val="it-IT"/>
              </w:rPr>
              <w:t>,0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7D4FAA61" w14:textId="77777777" w:rsidR="00B20764" w:rsidRDefault="00B20764" w:rsidP="00B20764">
            <w:pPr>
              <w:tabs>
                <w:tab w:val="left" w:pos="8505"/>
              </w:tabs>
              <w:spacing w:line="276" w:lineRule="auto"/>
              <w:jc w:val="center"/>
              <w:rPr>
                <w:rFonts w:ascii="Arial" w:hAnsi="Arial" w:cs="Arial"/>
                <w:sz w:val="18"/>
                <w:szCs w:val="18"/>
                <w:lang w:val="it-IT"/>
              </w:rPr>
            </w:pPr>
            <w:r>
              <w:rPr>
                <w:rFonts w:ascii="Arial" w:hAnsi="Arial" w:cs="Arial"/>
                <w:sz w:val="18"/>
                <w:szCs w:val="18"/>
                <w:lang w:val="it-IT"/>
              </w:rPr>
              <w:t>135,5</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4483E1A" w14:textId="77777777" w:rsidR="00B20764" w:rsidRPr="00B20764" w:rsidRDefault="00B20764" w:rsidP="00F62948">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5</w:t>
            </w:r>
            <w:r w:rsidR="00F62948">
              <w:rPr>
                <w:rFonts w:ascii="Arial" w:hAnsi="Arial" w:cs="Arial"/>
                <w:sz w:val="18"/>
                <w:szCs w:val="18"/>
                <w:lang w:val="it-IT"/>
              </w:rPr>
              <w:t>6,5</w:t>
            </w:r>
            <w:r w:rsidRPr="00B20764">
              <w:rPr>
                <w:rFonts w:ascii="Arial" w:hAnsi="Arial" w:cs="Arial"/>
                <w:sz w:val="18"/>
                <w:szCs w:val="18"/>
                <w:lang w:val="it-IT"/>
              </w:rPr>
              <w:t>%</w:t>
            </w:r>
          </w:p>
        </w:tc>
      </w:tr>
      <w:tr w:rsidR="00B20764" w14:paraId="5269A8F3" w14:textId="77777777" w:rsidTr="00B20764">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53A67501" w14:textId="77777777" w:rsidR="00B20764" w:rsidRDefault="00B20764" w:rsidP="004373E8">
            <w:pPr>
              <w:tabs>
                <w:tab w:val="left" w:pos="8505"/>
              </w:tabs>
              <w:spacing w:line="276" w:lineRule="auto"/>
              <w:rPr>
                <w:rFonts w:ascii="Arial" w:hAnsi="Arial" w:cs="Arial"/>
                <w:sz w:val="18"/>
                <w:szCs w:val="18"/>
                <w:lang w:val="it-IT"/>
              </w:rPr>
            </w:pPr>
            <w:r>
              <w:rPr>
                <w:rFonts w:ascii="Arial" w:hAnsi="Arial" w:cs="Arial"/>
                <w:sz w:val="18"/>
                <w:szCs w:val="18"/>
              </w:rPr>
              <w:t xml:space="preserve">Ergebnis vor Zinsen und Steuern (EBIT) [in Mio. </w:t>
            </w:r>
            <w:r>
              <w:rPr>
                <w:rFonts w:ascii="Arial" w:hAnsi="Arial" w:cs="Arial"/>
                <w:sz w:val="18"/>
                <w:szCs w:val="18"/>
                <w:lang w:val="it-IT"/>
              </w:rPr>
              <w:t>€]</w:t>
            </w:r>
          </w:p>
        </w:tc>
        <w:tc>
          <w:tcPr>
            <w:tcW w:w="802" w:type="dxa"/>
            <w:tcBorders>
              <w:top w:val="single" w:sz="4" w:space="0" w:color="auto"/>
              <w:left w:val="single" w:sz="4" w:space="0" w:color="auto"/>
              <w:bottom w:val="single" w:sz="4" w:space="0" w:color="auto"/>
              <w:right w:val="single" w:sz="4" w:space="0" w:color="auto"/>
            </w:tcBorders>
            <w:noWrap/>
            <w:vAlign w:val="bottom"/>
          </w:tcPr>
          <w:p w14:paraId="33E3827A" w14:textId="77777777" w:rsidR="00B20764" w:rsidRPr="00B20764" w:rsidRDefault="00B20764" w:rsidP="004B68B7">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8</w:t>
            </w:r>
            <w:r w:rsidR="004B68B7">
              <w:rPr>
                <w:rFonts w:ascii="Arial" w:hAnsi="Arial" w:cs="Arial"/>
                <w:sz w:val="18"/>
                <w:szCs w:val="18"/>
                <w:lang w:val="it-IT"/>
              </w:rPr>
              <w:t>3</w:t>
            </w:r>
            <w:r w:rsidRPr="00B20764">
              <w:rPr>
                <w:rFonts w:ascii="Arial" w:hAnsi="Arial" w:cs="Arial"/>
                <w:sz w:val="18"/>
                <w:szCs w:val="18"/>
                <w:lang w:val="it-IT"/>
              </w:rPr>
              <w:t>,9</w:t>
            </w:r>
          </w:p>
        </w:tc>
        <w:tc>
          <w:tcPr>
            <w:tcW w:w="803" w:type="dxa"/>
            <w:tcBorders>
              <w:top w:val="single" w:sz="4" w:space="0" w:color="auto"/>
              <w:left w:val="single" w:sz="4" w:space="0" w:color="auto"/>
              <w:bottom w:val="single" w:sz="4" w:space="0" w:color="auto"/>
              <w:right w:val="single" w:sz="4" w:space="0" w:color="auto"/>
            </w:tcBorders>
            <w:vAlign w:val="bottom"/>
          </w:tcPr>
          <w:p w14:paraId="3A11575D" w14:textId="77777777" w:rsidR="00B20764" w:rsidRDefault="00B20764" w:rsidP="00B20764">
            <w:pPr>
              <w:tabs>
                <w:tab w:val="left" w:pos="8505"/>
              </w:tabs>
              <w:spacing w:line="276" w:lineRule="auto"/>
              <w:jc w:val="center"/>
              <w:rPr>
                <w:rFonts w:ascii="Arial" w:hAnsi="Arial" w:cs="Arial"/>
                <w:sz w:val="18"/>
                <w:szCs w:val="18"/>
                <w:lang w:val="it-IT"/>
              </w:rPr>
            </w:pPr>
            <w:r>
              <w:rPr>
                <w:rFonts w:ascii="Arial" w:hAnsi="Arial" w:cs="Arial"/>
                <w:sz w:val="18"/>
                <w:szCs w:val="18"/>
                <w:lang w:val="it-IT"/>
              </w:rPr>
              <w:t>37,6</w:t>
            </w:r>
          </w:p>
        </w:tc>
        <w:tc>
          <w:tcPr>
            <w:tcW w:w="804" w:type="dxa"/>
            <w:tcBorders>
              <w:top w:val="single" w:sz="4" w:space="0" w:color="auto"/>
              <w:left w:val="single" w:sz="4" w:space="0" w:color="auto"/>
              <w:bottom w:val="single" w:sz="4" w:space="0" w:color="auto"/>
              <w:right w:val="single" w:sz="4" w:space="0" w:color="auto"/>
            </w:tcBorders>
            <w:vAlign w:val="bottom"/>
          </w:tcPr>
          <w:p w14:paraId="46516AD8"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&gt;100,0%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3C7CB510" w14:textId="77777777" w:rsidR="00B20764" w:rsidRPr="00B20764" w:rsidRDefault="00B20764" w:rsidP="004B68B7">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13</w:t>
            </w:r>
            <w:r w:rsidR="004B68B7">
              <w:rPr>
                <w:rFonts w:ascii="Arial" w:hAnsi="Arial" w:cs="Arial"/>
                <w:sz w:val="18"/>
                <w:szCs w:val="18"/>
                <w:lang w:val="it-IT"/>
              </w:rPr>
              <w:t>6</w:t>
            </w:r>
            <w:r w:rsidRPr="00B20764">
              <w:rPr>
                <w:rFonts w:ascii="Arial" w:hAnsi="Arial" w:cs="Arial"/>
                <w:sz w:val="18"/>
                <w:szCs w:val="18"/>
                <w:lang w:val="it-IT"/>
              </w:rPr>
              <w:t>,8</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173B036D" w14:textId="77777777" w:rsidR="00B20764" w:rsidRDefault="00B20764" w:rsidP="00B20764">
            <w:pPr>
              <w:tabs>
                <w:tab w:val="left" w:pos="8505"/>
              </w:tabs>
              <w:spacing w:line="276" w:lineRule="auto"/>
              <w:jc w:val="center"/>
              <w:rPr>
                <w:rFonts w:ascii="Arial" w:hAnsi="Arial" w:cs="Arial"/>
                <w:sz w:val="18"/>
                <w:szCs w:val="18"/>
                <w:lang w:val="it-IT"/>
              </w:rPr>
            </w:pPr>
            <w:r>
              <w:rPr>
                <w:rFonts w:ascii="Arial" w:hAnsi="Arial" w:cs="Arial"/>
                <w:sz w:val="18"/>
                <w:szCs w:val="18"/>
                <w:lang w:val="it-IT"/>
              </w:rPr>
              <w:t>61,9</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DFF338E"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&gt;100,0%</w:t>
            </w:r>
          </w:p>
        </w:tc>
      </w:tr>
      <w:tr w:rsidR="00B20764" w14:paraId="1279EDFF" w14:textId="77777777" w:rsidTr="00B20764">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3A834E5D" w14:textId="77777777" w:rsidR="00B20764" w:rsidRDefault="00B20764" w:rsidP="004373E8">
            <w:pPr>
              <w:tabs>
                <w:tab w:val="left" w:pos="8505"/>
              </w:tabs>
              <w:spacing w:line="276" w:lineRule="auto"/>
              <w:rPr>
                <w:rFonts w:ascii="Arial" w:hAnsi="Arial" w:cs="Arial"/>
                <w:sz w:val="18"/>
                <w:szCs w:val="18"/>
              </w:rPr>
            </w:pPr>
            <w:r>
              <w:rPr>
                <w:rFonts w:ascii="Arial" w:hAnsi="Arial" w:cs="Arial"/>
                <w:sz w:val="18"/>
                <w:szCs w:val="18"/>
              </w:rPr>
              <w:t xml:space="preserve">Bereinigtes EBIT </w:t>
            </w:r>
            <w:r w:rsidRPr="0089546A">
              <w:rPr>
                <w:rFonts w:ascii="Arial" w:hAnsi="Arial" w:cs="Arial"/>
                <w:sz w:val="18"/>
                <w:szCs w:val="18"/>
                <w:vertAlign w:val="superscript"/>
              </w:rPr>
              <w:t>(1)</w:t>
            </w:r>
            <w:r w:rsidRPr="00DF6351">
              <w:rPr>
                <w:rFonts w:ascii="Arial" w:hAnsi="Arial" w:cs="Arial"/>
                <w:sz w:val="18"/>
                <w:szCs w:val="18"/>
              </w:rPr>
              <w:t xml:space="preserve"> </w:t>
            </w:r>
            <w:r>
              <w:rPr>
                <w:rFonts w:ascii="Arial" w:hAnsi="Arial" w:cs="Arial"/>
                <w:sz w:val="18"/>
                <w:szCs w:val="18"/>
              </w:rPr>
              <w:t xml:space="preserve">[in Mio. </w:t>
            </w:r>
            <w:r>
              <w:rPr>
                <w:rFonts w:ascii="Arial" w:hAnsi="Arial" w:cs="Arial"/>
                <w:sz w:val="18"/>
                <w:szCs w:val="18"/>
                <w:lang w:val="it-IT"/>
              </w:rPr>
              <w:t>€]</w:t>
            </w:r>
          </w:p>
        </w:tc>
        <w:tc>
          <w:tcPr>
            <w:tcW w:w="802" w:type="dxa"/>
            <w:tcBorders>
              <w:top w:val="single" w:sz="4" w:space="0" w:color="auto"/>
              <w:left w:val="single" w:sz="4" w:space="0" w:color="auto"/>
              <w:bottom w:val="single" w:sz="4" w:space="0" w:color="auto"/>
              <w:right w:val="single" w:sz="4" w:space="0" w:color="auto"/>
            </w:tcBorders>
            <w:noWrap/>
            <w:vAlign w:val="bottom"/>
          </w:tcPr>
          <w:p w14:paraId="5A6228B0"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62,3</w:t>
            </w:r>
          </w:p>
        </w:tc>
        <w:tc>
          <w:tcPr>
            <w:tcW w:w="803" w:type="dxa"/>
            <w:tcBorders>
              <w:top w:val="single" w:sz="4" w:space="0" w:color="auto"/>
              <w:left w:val="single" w:sz="4" w:space="0" w:color="auto"/>
              <w:bottom w:val="single" w:sz="4" w:space="0" w:color="auto"/>
              <w:right w:val="single" w:sz="4" w:space="0" w:color="auto"/>
            </w:tcBorders>
            <w:vAlign w:val="bottom"/>
          </w:tcPr>
          <w:p w14:paraId="02BFDF27" w14:textId="77777777" w:rsidR="00B20764" w:rsidRDefault="00B20764" w:rsidP="00F62948">
            <w:pPr>
              <w:tabs>
                <w:tab w:val="left" w:pos="8505"/>
              </w:tabs>
              <w:spacing w:line="276" w:lineRule="auto"/>
              <w:jc w:val="center"/>
              <w:rPr>
                <w:rFonts w:ascii="Arial" w:hAnsi="Arial" w:cs="Arial"/>
                <w:sz w:val="18"/>
                <w:szCs w:val="18"/>
              </w:rPr>
            </w:pPr>
            <w:r w:rsidRPr="004C4FCE">
              <w:rPr>
                <w:rFonts w:ascii="Arial" w:hAnsi="Arial" w:cs="Arial"/>
                <w:sz w:val="18"/>
                <w:szCs w:val="18"/>
              </w:rPr>
              <w:t>60,</w:t>
            </w:r>
            <w:r w:rsidR="00F62948" w:rsidRPr="004C4FCE">
              <w:rPr>
                <w:rFonts w:ascii="Arial" w:hAnsi="Arial" w:cs="Arial"/>
                <w:sz w:val="18"/>
                <w:szCs w:val="18"/>
              </w:rPr>
              <w:t>0</w:t>
            </w:r>
          </w:p>
        </w:tc>
        <w:tc>
          <w:tcPr>
            <w:tcW w:w="804" w:type="dxa"/>
            <w:tcBorders>
              <w:top w:val="single" w:sz="4" w:space="0" w:color="auto"/>
              <w:left w:val="single" w:sz="4" w:space="0" w:color="auto"/>
              <w:bottom w:val="single" w:sz="4" w:space="0" w:color="auto"/>
              <w:right w:val="single" w:sz="4" w:space="0" w:color="auto"/>
            </w:tcBorders>
            <w:vAlign w:val="bottom"/>
          </w:tcPr>
          <w:p w14:paraId="15E08E46"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3,8%</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62BEC243"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114,0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4B2F62F9" w14:textId="77777777" w:rsidR="00B20764" w:rsidRPr="00B20764" w:rsidRDefault="00B20764" w:rsidP="001764DF">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90,</w:t>
            </w:r>
            <w:r w:rsidR="001764DF">
              <w:rPr>
                <w:rFonts w:ascii="Arial" w:hAnsi="Arial" w:cs="Arial"/>
                <w:sz w:val="18"/>
                <w:szCs w:val="18"/>
                <w:lang w:val="it-IT"/>
              </w:rPr>
              <w:t>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3F4D41A"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26,2%</w:t>
            </w:r>
          </w:p>
        </w:tc>
      </w:tr>
      <w:tr w:rsidR="00B20764" w14:paraId="1545236E" w14:textId="77777777" w:rsidTr="00B20764">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6AAC0F8C" w14:textId="77777777" w:rsidR="00B20764" w:rsidRDefault="00B20764" w:rsidP="004373E8">
            <w:pPr>
              <w:tabs>
                <w:tab w:val="left" w:pos="8505"/>
              </w:tabs>
              <w:spacing w:line="276" w:lineRule="auto"/>
              <w:rPr>
                <w:rFonts w:ascii="Arial" w:hAnsi="Arial" w:cs="Arial"/>
                <w:sz w:val="18"/>
                <w:szCs w:val="18"/>
              </w:rPr>
            </w:pPr>
            <w:r>
              <w:rPr>
                <w:rFonts w:ascii="Arial" w:hAnsi="Arial" w:cs="Arial"/>
                <w:sz w:val="18"/>
                <w:szCs w:val="18"/>
              </w:rPr>
              <w:t xml:space="preserve">Ergebnis vor Steuern (EBT) [in Mio. </w:t>
            </w:r>
            <w:r>
              <w:rPr>
                <w:rFonts w:ascii="Arial" w:hAnsi="Arial" w:cs="Arial"/>
                <w:sz w:val="18"/>
                <w:szCs w:val="18"/>
                <w:lang w:val="it-IT"/>
              </w:rPr>
              <w:t>€]</w:t>
            </w:r>
          </w:p>
        </w:tc>
        <w:tc>
          <w:tcPr>
            <w:tcW w:w="802" w:type="dxa"/>
            <w:tcBorders>
              <w:top w:val="single" w:sz="4" w:space="0" w:color="auto"/>
              <w:left w:val="single" w:sz="4" w:space="0" w:color="auto"/>
              <w:bottom w:val="single" w:sz="4" w:space="0" w:color="auto"/>
              <w:right w:val="single" w:sz="4" w:space="0" w:color="auto"/>
            </w:tcBorders>
            <w:noWrap/>
            <w:vAlign w:val="bottom"/>
          </w:tcPr>
          <w:p w14:paraId="65DD6BBD" w14:textId="77777777" w:rsidR="00B20764" w:rsidRPr="00B20764" w:rsidRDefault="00B20764" w:rsidP="00F62948">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7</w:t>
            </w:r>
            <w:r w:rsidR="00F62948">
              <w:rPr>
                <w:rFonts w:ascii="Arial" w:hAnsi="Arial" w:cs="Arial"/>
                <w:sz w:val="18"/>
                <w:szCs w:val="18"/>
                <w:lang w:val="it-IT"/>
              </w:rPr>
              <w:t>6</w:t>
            </w:r>
            <w:r w:rsidRPr="00B20764">
              <w:rPr>
                <w:rFonts w:ascii="Arial" w:hAnsi="Arial" w:cs="Arial"/>
                <w:sz w:val="18"/>
                <w:szCs w:val="18"/>
                <w:lang w:val="it-IT"/>
              </w:rPr>
              <w:t>,2</w:t>
            </w:r>
          </w:p>
        </w:tc>
        <w:tc>
          <w:tcPr>
            <w:tcW w:w="803" w:type="dxa"/>
            <w:tcBorders>
              <w:top w:val="single" w:sz="4" w:space="0" w:color="auto"/>
              <w:left w:val="single" w:sz="4" w:space="0" w:color="auto"/>
              <w:bottom w:val="single" w:sz="4" w:space="0" w:color="auto"/>
              <w:right w:val="single" w:sz="4" w:space="0" w:color="auto"/>
            </w:tcBorders>
            <w:vAlign w:val="bottom"/>
          </w:tcPr>
          <w:p w14:paraId="7A7B117D" w14:textId="77777777" w:rsidR="00B20764" w:rsidRDefault="00B20764" w:rsidP="00B20764">
            <w:pPr>
              <w:tabs>
                <w:tab w:val="left" w:pos="8505"/>
              </w:tabs>
              <w:spacing w:line="276" w:lineRule="auto"/>
              <w:jc w:val="center"/>
              <w:rPr>
                <w:rFonts w:ascii="Arial" w:hAnsi="Arial" w:cs="Arial"/>
                <w:sz w:val="18"/>
                <w:szCs w:val="18"/>
              </w:rPr>
            </w:pPr>
            <w:r>
              <w:rPr>
                <w:rFonts w:ascii="Arial" w:hAnsi="Arial" w:cs="Arial"/>
                <w:sz w:val="18"/>
                <w:szCs w:val="18"/>
              </w:rPr>
              <w:t>32,0</w:t>
            </w:r>
          </w:p>
        </w:tc>
        <w:tc>
          <w:tcPr>
            <w:tcW w:w="804" w:type="dxa"/>
            <w:tcBorders>
              <w:top w:val="single" w:sz="4" w:space="0" w:color="auto"/>
              <w:left w:val="single" w:sz="4" w:space="0" w:color="auto"/>
              <w:bottom w:val="single" w:sz="4" w:space="0" w:color="auto"/>
              <w:right w:val="single" w:sz="4" w:space="0" w:color="auto"/>
            </w:tcBorders>
            <w:vAlign w:val="bottom"/>
          </w:tcPr>
          <w:p w14:paraId="5E5AF4D3"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&gt;100,0%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626F2BC6" w14:textId="77777777" w:rsidR="00B20764" w:rsidRPr="00B20764" w:rsidRDefault="00B20764" w:rsidP="00F62948">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12</w:t>
            </w:r>
            <w:r w:rsidR="00F62948">
              <w:rPr>
                <w:rFonts w:ascii="Arial" w:hAnsi="Arial" w:cs="Arial"/>
                <w:sz w:val="18"/>
                <w:szCs w:val="18"/>
                <w:lang w:val="it-IT"/>
              </w:rPr>
              <w:t>3</w:t>
            </w:r>
            <w:r w:rsidRPr="00B20764">
              <w:rPr>
                <w:rFonts w:ascii="Arial" w:hAnsi="Arial" w:cs="Arial"/>
                <w:sz w:val="18"/>
                <w:szCs w:val="18"/>
                <w:lang w:val="it-IT"/>
              </w:rPr>
              <w:t>,9</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5DEF4510"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50,8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F395380"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&gt;100,0%</w:t>
            </w:r>
          </w:p>
        </w:tc>
      </w:tr>
      <w:tr w:rsidR="00B20764" w14:paraId="7951A252" w14:textId="77777777" w:rsidTr="00B20764">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186CE2D8" w14:textId="77777777" w:rsidR="00B20764" w:rsidRDefault="00B20764" w:rsidP="004373E8">
            <w:pPr>
              <w:tabs>
                <w:tab w:val="left" w:pos="8505"/>
              </w:tabs>
              <w:spacing w:line="276" w:lineRule="auto"/>
              <w:rPr>
                <w:rFonts w:ascii="Arial" w:hAnsi="Arial" w:cs="Arial"/>
                <w:sz w:val="18"/>
                <w:szCs w:val="18"/>
              </w:rPr>
            </w:pPr>
            <w:r>
              <w:rPr>
                <w:rFonts w:ascii="Arial" w:hAnsi="Arial" w:cs="Arial"/>
                <w:sz w:val="18"/>
                <w:szCs w:val="18"/>
              </w:rPr>
              <w:t>Konzernüberschuss [M</w:t>
            </w:r>
            <w:r>
              <w:rPr>
                <w:rFonts w:ascii="Arial" w:hAnsi="Arial" w:cs="Arial"/>
                <w:sz w:val="18"/>
                <w:szCs w:val="18"/>
                <w:lang w:val="it-IT"/>
              </w:rPr>
              <w:t>io. €]</w:t>
            </w:r>
          </w:p>
        </w:tc>
        <w:tc>
          <w:tcPr>
            <w:tcW w:w="802" w:type="dxa"/>
            <w:tcBorders>
              <w:top w:val="single" w:sz="4" w:space="0" w:color="auto"/>
              <w:left w:val="single" w:sz="4" w:space="0" w:color="auto"/>
              <w:bottom w:val="single" w:sz="4" w:space="0" w:color="auto"/>
              <w:right w:val="single" w:sz="4" w:space="0" w:color="auto"/>
            </w:tcBorders>
            <w:noWrap/>
            <w:vAlign w:val="bottom"/>
          </w:tcPr>
          <w:p w14:paraId="24472E92" w14:textId="77777777" w:rsidR="00B20764" w:rsidRPr="00B20764" w:rsidRDefault="00B20764" w:rsidP="00F62948">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5</w:t>
            </w:r>
            <w:r w:rsidR="00F62948">
              <w:rPr>
                <w:rFonts w:ascii="Arial" w:hAnsi="Arial" w:cs="Arial"/>
                <w:sz w:val="18"/>
                <w:szCs w:val="18"/>
                <w:lang w:val="it-IT"/>
              </w:rPr>
              <w:t>8,6</w:t>
            </w:r>
          </w:p>
        </w:tc>
        <w:tc>
          <w:tcPr>
            <w:tcW w:w="803" w:type="dxa"/>
            <w:tcBorders>
              <w:top w:val="single" w:sz="4" w:space="0" w:color="auto"/>
              <w:left w:val="single" w:sz="4" w:space="0" w:color="auto"/>
              <w:bottom w:val="single" w:sz="4" w:space="0" w:color="auto"/>
              <w:right w:val="single" w:sz="4" w:space="0" w:color="auto"/>
            </w:tcBorders>
            <w:vAlign w:val="bottom"/>
          </w:tcPr>
          <w:p w14:paraId="59D2500F" w14:textId="77777777" w:rsidR="00B20764" w:rsidRDefault="00B20764" w:rsidP="00B20764">
            <w:pPr>
              <w:tabs>
                <w:tab w:val="left" w:pos="8505"/>
              </w:tabs>
              <w:spacing w:line="276" w:lineRule="auto"/>
              <w:jc w:val="center"/>
              <w:rPr>
                <w:rFonts w:ascii="Arial" w:hAnsi="Arial" w:cs="Arial"/>
                <w:sz w:val="18"/>
                <w:szCs w:val="18"/>
              </w:rPr>
            </w:pPr>
            <w:r>
              <w:rPr>
                <w:rFonts w:ascii="Arial" w:hAnsi="Arial" w:cs="Arial"/>
                <w:sz w:val="18"/>
                <w:szCs w:val="18"/>
              </w:rPr>
              <w:t>24,3</w:t>
            </w:r>
          </w:p>
        </w:tc>
        <w:tc>
          <w:tcPr>
            <w:tcW w:w="804" w:type="dxa"/>
            <w:tcBorders>
              <w:top w:val="single" w:sz="4" w:space="0" w:color="auto"/>
              <w:left w:val="single" w:sz="4" w:space="0" w:color="auto"/>
              <w:bottom w:val="single" w:sz="4" w:space="0" w:color="auto"/>
              <w:right w:val="single" w:sz="4" w:space="0" w:color="auto"/>
            </w:tcBorders>
            <w:vAlign w:val="bottom"/>
          </w:tcPr>
          <w:p w14:paraId="7456320D"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&gt;100,0%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29CB1E6D" w14:textId="77777777" w:rsidR="00B20764" w:rsidRPr="00B20764" w:rsidRDefault="00B20764" w:rsidP="00F62948">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9</w:t>
            </w:r>
            <w:r w:rsidR="00F62948">
              <w:rPr>
                <w:rFonts w:ascii="Arial" w:hAnsi="Arial" w:cs="Arial"/>
                <w:sz w:val="18"/>
                <w:szCs w:val="18"/>
                <w:lang w:val="it-IT"/>
              </w:rPr>
              <w:t>2,2</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705AFF41"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35,9</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DFF61A3"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&gt;100,0%</w:t>
            </w:r>
          </w:p>
        </w:tc>
      </w:tr>
      <w:tr w:rsidR="00B20764" w14:paraId="5557B4A1" w14:textId="77777777" w:rsidTr="00B20764">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4BCD2A96" w14:textId="77777777" w:rsidR="00B20764" w:rsidRDefault="00B20764" w:rsidP="00B20764">
            <w:pPr>
              <w:tabs>
                <w:tab w:val="left" w:pos="8505"/>
              </w:tabs>
              <w:spacing w:line="276" w:lineRule="auto"/>
              <w:rPr>
                <w:rFonts w:ascii="Arial" w:hAnsi="Arial" w:cs="Arial"/>
                <w:sz w:val="18"/>
                <w:szCs w:val="18"/>
              </w:rPr>
            </w:pPr>
            <w:r>
              <w:rPr>
                <w:rFonts w:ascii="Arial" w:hAnsi="Arial" w:cs="Arial"/>
                <w:sz w:val="18"/>
                <w:szCs w:val="18"/>
              </w:rPr>
              <w:t>Investitionen [in M</w:t>
            </w:r>
            <w:r>
              <w:rPr>
                <w:rFonts w:ascii="Arial" w:hAnsi="Arial" w:cs="Arial"/>
                <w:sz w:val="18"/>
                <w:szCs w:val="18"/>
                <w:lang w:val="it-IT"/>
              </w:rPr>
              <w:t>io. €]</w:t>
            </w:r>
          </w:p>
        </w:tc>
        <w:tc>
          <w:tcPr>
            <w:tcW w:w="802" w:type="dxa"/>
            <w:tcBorders>
              <w:top w:val="single" w:sz="4" w:space="0" w:color="auto"/>
              <w:left w:val="single" w:sz="4" w:space="0" w:color="auto"/>
              <w:bottom w:val="single" w:sz="4" w:space="0" w:color="auto"/>
              <w:right w:val="single" w:sz="4" w:space="0" w:color="auto"/>
            </w:tcBorders>
            <w:noWrap/>
            <w:vAlign w:val="bottom"/>
          </w:tcPr>
          <w:p w14:paraId="18E78DA4"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69,3</w:t>
            </w:r>
          </w:p>
        </w:tc>
        <w:tc>
          <w:tcPr>
            <w:tcW w:w="803" w:type="dxa"/>
            <w:tcBorders>
              <w:top w:val="single" w:sz="4" w:space="0" w:color="auto"/>
              <w:left w:val="single" w:sz="4" w:space="0" w:color="auto"/>
              <w:bottom w:val="single" w:sz="4" w:space="0" w:color="auto"/>
              <w:right w:val="single" w:sz="4" w:space="0" w:color="auto"/>
            </w:tcBorders>
            <w:vAlign w:val="bottom"/>
          </w:tcPr>
          <w:p w14:paraId="06319B8E" w14:textId="77777777" w:rsidR="00B20764" w:rsidRDefault="00B20764" w:rsidP="001764DF">
            <w:pPr>
              <w:tabs>
                <w:tab w:val="left" w:pos="8505"/>
              </w:tabs>
              <w:spacing w:line="276" w:lineRule="auto"/>
              <w:jc w:val="center"/>
              <w:rPr>
                <w:rFonts w:ascii="Arial" w:hAnsi="Arial" w:cs="Arial"/>
                <w:sz w:val="18"/>
                <w:szCs w:val="18"/>
              </w:rPr>
            </w:pPr>
            <w:r>
              <w:rPr>
                <w:rFonts w:ascii="Arial" w:hAnsi="Arial" w:cs="Arial"/>
                <w:sz w:val="18"/>
                <w:szCs w:val="18"/>
              </w:rPr>
              <w:t>52,</w:t>
            </w:r>
            <w:r w:rsidR="001764DF">
              <w:rPr>
                <w:rFonts w:ascii="Arial" w:hAnsi="Arial" w:cs="Arial"/>
                <w:sz w:val="18"/>
                <w:szCs w:val="18"/>
              </w:rPr>
              <w:t>2</w:t>
            </w:r>
          </w:p>
        </w:tc>
        <w:tc>
          <w:tcPr>
            <w:tcW w:w="804" w:type="dxa"/>
            <w:tcBorders>
              <w:top w:val="single" w:sz="4" w:space="0" w:color="auto"/>
              <w:left w:val="single" w:sz="4" w:space="0" w:color="auto"/>
              <w:bottom w:val="single" w:sz="4" w:space="0" w:color="auto"/>
              <w:right w:val="single" w:sz="4" w:space="0" w:color="auto"/>
            </w:tcBorders>
            <w:vAlign w:val="bottom"/>
          </w:tcPr>
          <w:p w14:paraId="38295B4C"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32,8%</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25A03BBE"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115,8</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0F20A64B" w14:textId="77777777" w:rsidR="00B20764" w:rsidRPr="00B20764" w:rsidRDefault="00B20764" w:rsidP="00F23FED">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9</w:t>
            </w:r>
            <w:r w:rsidR="001764DF">
              <w:rPr>
                <w:rFonts w:ascii="Arial" w:hAnsi="Arial" w:cs="Arial"/>
                <w:sz w:val="18"/>
                <w:szCs w:val="18"/>
                <w:lang w:val="it-IT"/>
              </w:rPr>
              <w:t>0,</w:t>
            </w:r>
            <w:r w:rsidR="00F23FED">
              <w:rPr>
                <w:rFonts w:ascii="Arial" w:hAnsi="Arial" w:cs="Arial"/>
                <w:sz w:val="18"/>
                <w:szCs w:val="18"/>
                <w:lang w:val="it-IT"/>
              </w:rPr>
              <w:t>9</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2983C8C"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27,4%</w:t>
            </w:r>
          </w:p>
        </w:tc>
      </w:tr>
      <w:tr w:rsidR="00B20764" w14:paraId="25137E65" w14:textId="77777777" w:rsidTr="00B20764">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20B96260" w14:textId="77777777" w:rsidR="00B20764" w:rsidRDefault="00B20764" w:rsidP="004373E8">
            <w:pPr>
              <w:tabs>
                <w:tab w:val="left" w:pos="8505"/>
              </w:tabs>
              <w:spacing w:line="276" w:lineRule="auto"/>
              <w:rPr>
                <w:rFonts w:ascii="Arial" w:hAnsi="Arial" w:cs="Arial"/>
                <w:sz w:val="18"/>
                <w:szCs w:val="18"/>
              </w:rPr>
            </w:pPr>
            <w:r>
              <w:rPr>
                <w:rFonts w:ascii="Arial" w:hAnsi="Arial" w:cs="Arial"/>
                <w:sz w:val="18"/>
                <w:szCs w:val="18"/>
              </w:rPr>
              <w:t>Eigenkapitalquote [in %]</w:t>
            </w:r>
          </w:p>
        </w:tc>
        <w:tc>
          <w:tcPr>
            <w:tcW w:w="802" w:type="dxa"/>
            <w:tcBorders>
              <w:top w:val="single" w:sz="4" w:space="0" w:color="auto"/>
              <w:left w:val="single" w:sz="4" w:space="0" w:color="auto"/>
              <w:bottom w:val="single" w:sz="4" w:space="0" w:color="auto"/>
              <w:right w:val="single" w:sz="4" w:space="0" w:color="auto"/>
            </w:tcBorders>
            <w:noWrap/>
            <w:vAlign w:val="bottom"/>
          </w:tcPr>
          <w:p w14:paraId="02FFC735"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31,9</w:t>
            </w:r>
          </w:p>
        </w:tc>
        <w:tc>
          <w:tcPr>
            <w:tcW w:w="803" w:type="dxa"/>
            <w:tcBorders>
              <w:top w:val="single" w:sz="4" w:space="0" w:color="auto"/>
              <w:left w:val="single" w:sz="4" w:space="0" w:color="auto"/>
              <w:bottom w:val="single" w:sz="4" w:space="0" w:color="auto"/>
              <w:right w:val="single" w:sz="4" w:space="0" w:color="auto"/>
            </w:tcBorders>
            <w:vAlign w:val="bottom"/>
          </w:tcPr>
          <w:p w14:paraId="2989F6ED" w14:textId="77777777" w:rsidR="00B20764" w:rsidRDefault="00B20764" w:rsidP="00B20764">
            <w:pPr>
              <w:tabs>
                <w:tab w:val="left" w:pos="8505"/>
              </w:tabs>
              <w:spacing w:line="276" w:lineRule="auto"/>
              <w:jc w:val="center"/>
              <w:rPr>
                <w:rFonts w:ascii="Arial" w:hAnsi="Arial" w:cs="Arial"/>
                <w:sz w:val="18"/>
                <w:szCs w:val="18"/>
              </w:rPr>
            </w:pPr>
            <w:r>
              <w:rPr>
                <w:rFonts w:ascii="Arial" w:hAnsi="Arial" w:cs="Arial"/>
                <w:sz w:val="18"/>
                <w:szCs w:val="18"/>
              </w:rPr>
              <w:t>32,5</w:t>
            </w:r>
          </w:p>
        </w:tc>
        <w:tc>
          <w:tcPr>
            <w:tcW w:w="804" w:type="dxa"/>
            <w:tcBorders>
              <w:top w:val="single" w:sz="4" w:space="0" w:color="auto"/>
              <w:left w:val="single" w:sz="4" w:space="0" w:color="auto"/>
              <w:bottom w:val="single" w:sz="4" w:space="0" w:color="auto"/>
              <w:right w:val="single" w:sz="4" w:space="0" w:color="auto"/>
            </w:tcBorders>
            <w:vAlign w:val="bottom"/>
          </w:tcPr>
          <w:p w14:paraId="2CD29E32"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270BA235"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31,9</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045A8E05"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32,5</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107033A"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w:t>
            </w:r>
          </w:p>
        </w:tc>
      </w:tr>
      <w:tr w:rsidR="00B20764" w14:paraId="7D65F6B1" w14:textId="77777777" w:rsidTr="00B20764">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77E4B69D" w14:textId="77777777" w:rsidR="00B20764" w:rsidRDefault="00B20764" w:rsidP="004373E8">
            <w:pPr>
              <w:tabs>
                <w:tab w:val="left" w:pos="8505"/>
              </w:tabs>
              <w:spacing w:line="276" w:lineRule="auto"/>
              <w:rPr>
                <w:rFonts w:ascii="Arial" w:hAnsi="Arial" w:cs="Arial"/>
                <w:sz w:val="18"/>
                <w:szCs w:val="18"/>
              </w:rPr>
            </w:pPr>
            <w:r>
              <w:rPr>
                <w:rFonts w:ascii="Arial" w:hAnsi="Arial" w:cs="Arial"/>
                <w:sz w:val="18"/>
                <w:szCs w:val="18"/>
              </w:rPr>
              <w:t>Ergebnis je Aktie [in €]</w:t>
            </w:r>
          </w:p>
        </w:tc>
        <w:tc>
          <w:tcPr>
            <w:tcW w:w="802" w:type="dxa"/>
            <w:tcBorders>
              <w:top w:val="single" w:sz="4" w:space="0" w:color="auto"/>
              <w:left w:val="single" w:sz="4" w:space="0" w:color="auto"/>
              <w:bottom w:val="single" w:sz="4" w:space="0" w:color="auto"/>
              <w:right w:val="single" w:sz="4" w:space="0" w:color="auto"/>
            </w:tcBorders>
            <w:noWrap/>
            <w:vAlign w:val="bottom"/>
          </w:tcPr>
          <w:p w14:paraId="1C3EA1A5" w14:textId="77777777" w:rsidR="00B20764" w:rsidRPr="00B20764" w:rsidRDefault="00B20764" w:rsidP="00F62948">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1,8</w:t>
            </w:r>
            <w:r w:rsidR="00F62948">
              <w:rPr>
                <w:rFonts w:ascii="Arial" w:hAnsi="Arial" w:cs="Arial"/>
                <w:sz w:val="18"/>
                <w:szCs w:val="18"/>
                <w:lang w:val="it-IT"/>
              </w:rPr>
              <w:t>0</w:t>
            </w:r>
          </w:p>
        </w:tc>
        <w:tc>
          <w:tcPr>
            <w:tcW w:w="803" w:type="dxa"/>
            <w:tcBorders>
              <w:top w:val="single" w:sz="4" w:space="0" w:color="auto"/>
              <w:left w:val="single" w:sz="4" w:space="0" w:color="auto"/>
              <w:bottom w:val="single" w:sz="4" w:space="0" w:color="auto"/>
              <w:right w:val="single" w:sz="4" w:space="0" w:color="auto"/>
            </w:tcBorders>
            <w:vAlign w:val="bottom"/>
          </w:tcPr>
          <w:p w14:paraId="29CBED1E"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0,75</w:t>
            </w:r>
          </w:p>
        </w:tc>
        <w:tc>
          <w:tcPr>
            <w:tcW w:w="804" w:type="dxa"/>
            <w:tcBorders>
              <w:top w:val="single" w:sz="4" w:space="0" w:color="auto"/>
              <w:left w:val="single" w:sz="4" w:space="0" w:color="auto"/>
              <w:bottom w:val="single" w:sz="4" w:space="0" w:color="auto"/>
              <w:right w:val="single" w:sz="4" w:space="0" w:color="auto"/>
            </w:tcBorders>
            <w:vAlign w:val="bottom"/>
          </w:tcPr>
          <w:p w14:paraId="0F5457E4"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&gt;100,0%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31BC7DF3" w14:textId="77777777" w:rsidR="00B20764" w:rsidRPr="00B20764" w:rsidRDefault="00B20764" w:rsidP="00F62948">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2,8</w:t>
            </w:r>
            <w:r w:rsidR="00F62948">
              <w:rPr>
                <w:rFonts w:ascii="Arial" w:hAnsi="Arial" w:cs="Arial"/>
                <w:sz w:val="18"/>
                <w:szCs w:val="18"/>
                <w:lang w:val="it-IT"/>
              </w:rPr>
              <w:t>2</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2738AEFE"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1,10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49E0656"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&gt;100,0%</w:t>
            </w:r>
          </w:p>
        </w:tc>
      </w:tr>
      <w:tr w:rsidR="00B20764" w14:paraId="4A1E3773" w14:textId="77777777" w:rsidTr="00B20764">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4BB5E241" w14:textId="77777777" w:rsidR="00B20764" w:rsidRDefault="00B20764" w:rsidP="004373E8">
            <w:pPr>
              <w:tabs>
                <w:tab w:val="left" w:pos="8505"/>
              </w:tabs>
              <w:spacing w:line="276" w:lineRule="auto"/>
              <w:rPr>
                <w:rFonts w:ascii="Arial" w:hAnsi="Arial" w:cs="Arial"/>
                <w:sz w:val="18"/>
                <w:szCs w:val="18"/>
              </w:rPr>
            </w:pPr>
            <w:r>
              <w:rPr>
                <w:rFonts w:ascii="Arial" w:hAnsi="Arial" w:cs="Arial"/>
                <w:sz w:val="18"/>
                <w:szCs w:val="18"/>
              </w:rPr>
              <w:t>Mitarbeiter per 30.6. [Anzahl]</w:t>
            </w:r>
          </w:p>
        </w:tc>
        <w:tc>
          <w:tcPr>
            <w:tcW w:w="802" w:type="dxa"/>
            <w:tcBorders>
              <w:top w:val="single" w:sz="4" w:space="0" w:color="auto"/>
              <w:left w:val="single" w:sz="4" w:space="0" w:color="auto"/>
              <w:bottom w:val="single" w:sz="4" w:space="0" w:color="auto"/>
              <w:right w:val="single" w:sz="4" w:space="0" w:color="auto"/>
            </w:tcBorders>
            <w:noWrap/>
            <w:vAlign w:val="bottom"/>
          </w:tcPr>
          <w:p w14:paraId="1BB5BE7E"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81.581</w:t>
            </w:r>
          </w:p>
        </w:tc>
        <w:tc>
          <w:tcPr>
            <w:tcW w:w="803" w:type="dxa"/>
            <w:tcBorders>
              <w:top w:val="single" w:sz="4" w:space="0" w:color="auto"/>
              <w:left w:val="single" w:sz="4" w:space="0" w:color="auto"/>
              <w:bottom w:val="single" w:sz="4" w:space="0" w:color="auto"/>
              <w:right w:val="single" w:sz="4" w:space="0" w:color="auto"/>
            </w:tcBorders>
            <w:vAlign w:val="bottom"/>
          </w:tcPr>
          <w:p w14:paraId="2659AA50" w14:textId="77777777" w:rsidR="00B20764" w:rsidRDefault="00B20764" w:rsidP="00B20764">
            <w:pPr>
              <w:tabs>
                <w:tab w:val="left" w:pos="8505"/>
              </w:tabs>
              <w:spacing w:line="276" w:lineRule="auto"/>
              <w:jc w:val="center"/>
              <w:rPr>
                <w:rFonts w:ascii="Arial" w:hAnsi="Arial" w:cs="Arial"/>
                <w:sz w:val="18"/>
                <w:szCs w:val="18"/>
              </w:rPr>
            </w:pPr>
            <w:r>
              <w:rPr>
                <w:rFonts w:ascii="Arial" w:hAnsi="Arial" w:cs="Arial"/>
                <w:sz w:val="18"/>
                <w:szCs w:val="18"/>
              </w:rPr>
              <w:t>76.239</w:t>
            </w:r>
          </w:p>
        </w:tc>
        <w:tc>
          <w:tcPr>
            <w:tcW w:w="804" w:type="dxa"/>
            <w:tcBorders>
              <w:top w:val="single" w:sz="4" w:space="0" w:color="auto"/>
              <w:left w:val="single" w:sz="4" w:space="0" w:color="auto"/>
              <w:bottom w:val="single" w:sz="4" w:space="0" w:color="auto"/>
              <w:right w:val="single" w:sz="4" w:space="0" w:color="auto"/>
            </w:tcBorders>
            <w:vAlign w:val="bottom"/>
          </w:tcPr>
          <w:p w14:paraId="58E77DED"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7,0%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43D6D626"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81.581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23E23C9C"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76.239</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93BE71E" w14:textId="77777777" w:rsidR="00B20764" w:rsidRPr="00B20764" w:rsidRDefault="00B20764" w:rsidP="00B20764">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7,0%</w:t>
            </w:r>
          </w:p>
        </w:tc>
      </w:tr>
    </w:tbl>
    <w:p w14:paraId="0442108C" w14:textId="77777777" w:rsidR="00E44A3F" w:rsidRDefault="00E44A3F" w:rsidP="00E44A3F">
      <w:pPr>
        <w:autoSpaceDE w:val="0"/>
        <w:autoSpaceDN w:val="0"/>
        <w:adjustRightInd w:val="0"/>
        <w:ind w:right="1711"/>
        <w:rPr>
          <w:rFonts w:ascii="Arial" w:hAnsi="Arial" w:cs="Arial"/>
          <w:i/>
          <w:sz w:val="16"/>
          <w:szCs w:val="16"/>
        </w:rPr>
      </w:pPr>
    </w:p>
    <w:p w14:paraId="75816F32" w14:textId="77777777" w:rsidR="0084754F" w:rsidRDefault="00AE64C8" w:rsidP="00AE64C8">
      <w:pPr>
        <w:pStyle w:val="Listenabsatz"/>
        <w:numPr>
          <w:ilvl w:val="0"/>
          <w:numId w:val="3"/>
        </w:numPr>
        <w:autoSpaceDE w:val="0"/>
        <w:autoSpaceDN w:val="0"/>
        <w:adjustRightInd w:val="0"/>
        <w:ind w:right="1711"/>
        <w:rPr>
          <w:rFonts w:ascii="Arial" w:hAnsi="Arial" w:cs="Arial"/>
          <w:i/>
          <w:sz w:val="16"/>
          <w:szCs w:val="16"/>
        </w:rPr>
      </w:pPr>
      <w:r w:rsidRPr="00AE64C8">
        <w:rPr>
          <w:rFonts w:ascii="Arial" w:hAnsi="Arial" w:cs="Arial"/>
          <w:i/>
          <w:sz w:val="16"/>
          <w:szCs w:val="16"/>
        </w:rPr>
        <w:t xml:space="preserve">Ergebnis bereinigt um die Effekte aus der Neubewertung im Rahmen der Kaufpreisverteilung der wesentlichen Akquisitionen, Restrukturierungen, Gewinne aus Unternehmensverkäufen, Ergebnisse aus </w:t>
      </w:r>
      <w:r w:rsidRPr="000267C5">
        <w:rPr>
          <w:rFonts w:ascii="Arial" w:hAnsi="Arial" w:cs="Arial"/>
          <w:i/>
          <w:sz w:val="16"/>
          <w:szCs w:val="16"/>
        </w:rPr>
        <w:t>Unternehmenszusammenschlüssen inklusive zugehör</w:t>
      </w:r>
      <w:r w:rsidR="00766C25" w:rsidRPr="000267C5">
        <w:rPr>
          <w:rFonts w:ascii="Arial" w:hAnsi="Arial" w:cs="Arial"/>
          <w:i/>
          <w:sz w:val="16"/>
          <w:szCs w:val="16"/>
        </w:rPr>
        <w:t xml:space="preserve">iger Derivate und </w:t>
      </w:r>
      <w:r w:rsidR="000267C5" w:rsidRPr="000267C5">
        <w:rPr>
          <w:rFonts w:ascii="Arial" w:hAnsi="Arial" w:cs="Arial"/>
          <w:i/>
          <w:sz w:val="16"/>
          <w:szCs w:val="16"/>
        </w:rPr>
        <w:t>Versicherungse</w:t>
      </w:r>
      <w:r w:rsidR="00766C25" w:rsidRPr="00BC1A62">
        <w:rPr>
          <w:rFonts w:ascii="Arial" w:hAnsi="Arial" w:cs="Arial"/>
          <w:i/>
          <w:sz w:val="16"/>
          <w:szCs w:val="16"/>
        </w:rPr>
        <w:t>ntschädigung</w:t>
      </w:r>
    </w:p>
    <w:p w14:paraId="6DE7877F" w14:textId="77777777" w:rsidR="00097888" w:rsidRDefault="00097888">
      <w:pPr>
        <w:rPr>
          <w:rFonts w:ascii="Arial" w:hAnsi="Arial" w:cs="Arial"/>
          <w:b/>
          <w:color w:val="112E6B"/>
          <w:sz w:val="20"/>
          <w:szCs w:val="20"/>
        </w:rPr>
      </w:pPr>
      <w:r>
        <w:br w:type="page"/>
      </w:r>
    </w:p>
    <w:p w14:paraId="0193D50B" w14:textId="10E9A18E" w:rsidR="001B621B" w:rsidRPr="006D36F9" w:rsidRDefault="006F4393" w:rsidP="006D36F9">
      <w:pPr>
        <w:pStyle w:val="MMKurzprofilberschrift"/>
      </w:pPr>
      <w:r w:rsidRPr="006D36F9">
        <w:lastRenderedPageBreak/>
        <w:t>Über die Leoni-Gruppe</w:t>
      </w:r>
    </w:p>
    <w:p w14:paraId="1F60AE7C" w14:textId="2FF707A0" w:rsidR="004B68B7" w:rsidRPr="004B68B7" w:rsidRDefault="00327805" w:rsidP="004B68B7">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rsidR="006279B2">
        <w:t xml:space="preserve">mehr als </w:t>
      </w:r>
      <w:r w:rsidR="00AE64C8" w:rsidRPr="00097888">
        <w:t>8</w:t>
      </w:r>
      <w:r w:rsidR="00B20764" w:rsidRPr="00097888">
        <w:t>2</w:t>
      </w:r>
      <w:r w:rsidR="00AE64C8" w:rsidRPr="00097888">
        <w:t>.000</w:t>
      </w:r>
      <w:r>
        <w:t xml:space="preserve"> Mitarbeiter in 3</w:t>
      </w:r>
      <w:r w:rsidR="00BC1A62">
        <w:t>1</w:t>
      </w:r>
      <w:r>
        <w:t xml:space="preserve"> Ländern und erzielte 2016 einen Konzernumsatz von 4,4 Mrd. Euro</w:t>
      </w:r>
      <w:r w:rsidRPr="00B56D05">
        <w:t>.</w:t>
      </w:r>
      <w:r>
        <w:t xml:space="preserve"> Im Jahr 2017 feiert Leoni sein 100-jähriges Jubiläum</w:t>
      </w:r>
      <w:r w:rsidR="003F14D0">
        <w:t>.</w:t>
      </w:r>
      <w:r w:rsidR="004B68B7" w:rsidRPr="004B68B7">
        <w:t xml:space="preserve"> </w:t>
      </w:r>
    </w:p>
    <w:p w14:paraId="5B129A52" w14:textId="77777777" w:rsidR="004B68B7" w:rsidRPr="004B68B7" w:rsidRDefault="004B68B7" w:rsidP="004B68B7">
      <w:pPr>
        <w:pStyle w:val="MMKurzprofil"/>
        <w:rPr>
          <w:sz w:val="8"/>
          <w:szCs w:val="8"/>
        </w:rPr>
      </w:pPr>
    </w:p>
    <w:p w14:paraId="73B727DF" w14:textId="77777777" w:rsidR="004B68B7" w:rsidRPr="008B1EBC" w:rsidRDefault="004B68B7" w:rsidP="004B68B7">
      <w:pPr>
        <w:pStyle w:val="MMKurzprofil"/>
        <w:rPr>
          <w:noProof/>
        </w:rPr>
      </w:pPr>
      <w:r>
        <w:rPr>
          <w:noProof/>
        </w:rPr>
        <w:drawing>
          <wp:inline distT="0" distB="0" distL="0" distR="0" wp14:anchorId="444CA110" wp14:editId="4ACBACB1">
            <wp:extent cx="180975" cy="180975"/>
            <wp:effectExtent l="0" t="0" r="9525" b="9525"/>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1EBC">
        <w:rPr>
          <w:noProof/>
        </w:rPr>
        <w:t xml:space="preserve"> </w:t>
      </w:r>
      <w:r>
        <w:rPr>
          <w:noProof/>
        </w:rPr>
        <w:drawing>
          <wp:inline distT="0" distB="0" distL="0" distR="0" wp14:anchorId="02ACDFE4" wp14:editId="3D15DC49">
            <wp:extent cx="180000" cy="180000"/>
            <wp:effectExtent l="0" t="0" r="0" b="0"/>
            <wp:docPr id="10" name="Grafik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4">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Pr="008B1EBC">
        <w:rPr>
          <w:noProof/>
        </w:rPr>
        <w:t xml:space="preserve"> </w:t>
      </w:r>
      <w:r w:rsidRPr="00863E00">
        <w:rPr>
          <w:noProof/>
        </w:rPr>
        <w:drawing>
          <wp:inline distT="0" distB="0" distL="0" distR="0" wp14:anchorId="0AB0A7AE" wp14:editId="361D6972">
            <wp:extent cx="177800" cy="177800"/>
            <wp:effectExtent l="0" t="0" r="0" b="0"/>
            <wp:docPr id="7" name="Bild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548183B5" w14:textId="77777777" w:rsidR="008F5F48" w:rsidRPr="006D36F9" w:rsidRDefault="00441963" w:rsidP="006D36F9">
      <w:pPr>
        <w:pStyle w:val="MMKurzprofilberschrift"/>
      </w:pPr>
      <w:r w:rsidRPr="006D36F9">
        <w:t xml:space="preserve">Ansprechpartner für </w:t>
      </w:r>
      <w:r w:rsidR="0061798D" w:rsidRPr="006D36F9">
        <w:t>Journalisten</w:t>
      </w:r>
    </w:p>
    <w:p w14:paraId="07A68D99" w14:textId="77777777" w:rsidR="008F5F48" w:rsidRPr="00ED4EE0" w:rsidRDefault="008F5F48" w:rsidP="006D36F9">
      <w:pPr>
        <w:pStyle w:val="MMKurzprofil"/>
        <w:rPr>
          <w:lang w:val="en-US"/>
        </w:rPr>
      </w:pPr>
      <w:r w:rsidRPr="00ED4EE0">
        <w:rPr>
          <w:lang w:val="en-US"/>
        </w:rPr>
        <w:t>Sven Schmidt</w:t>
      </w:r>
    </w:p>
    <w:p w14:paraId="1B92EE11" w14:textId="77777777" w:rsidR="008F5F48" w:rsidRPr="00ED4EE0" w:rsidRDefault="000A7B89" w:rsidP="006D36F9">
      <w:pPr>
        <w:pStyle w:val="MMKurzprofil"/>
        <w:rPr>
          <w:lang w:val="en-US"/>
        </w:rPr>
      </w:pPr>
      <w:r w:rsidRPr="00ED4EE0">
        <w:rPr>
          <w:lang w:val="en-US"/>
        </w:rPr>
        <w:t xml:space="preserve">Corporate </w:t>
      </w:r>
      <w:r w:rsidR="008F5F48" w:rsidRPr="00ED4EE0">
        <w:rPr>
          <w:lang w:val="en-US"/>
        </w:rPr>
        <w:t>Public &amp; Media Relations</w:t>
      </w:r>
    </w:p>
    <w:p w14:paraId="6EC3C097" w14:textId="77777777" w:rsidR="009613DC" w:rsidRPr="00ED4EE0" w:rsidRDefault="009613DC" w:rsidP="006D36F9">
      <w:pPr>
        <w:pStyle w:val="MMKurzprofil"/>
        <w:rPr>
          <w:lang w:val="en-US"/>
        </w:rPr>
      </w:pPr>
      <w:r w:rsidRPr="00ED4EE0">
        <w:rPr>
          <w:lang w:val="en-US"/>
        </w:rPr>
        <w:t>LEONI AG</w:t>
      </w:r>
    </w:p>
    <w:p w14:paraId="66C04675" w14:textId="77777777" w:rsidR="008F5F48" w:rsidRPr="006D36F9" w:rsidRDefault="008F5F48" w:rsidP="006D36F9">
      <w:pPr>
        <w:pStyle w:val="MMKurzprofil"/>
        <w:tabs>
          <w:tab w:val="clear" w:pos="8505"/>
          <w:tab w:val="left" w:pos="851"/>
        </w:tabs>
      </w:pPr>
      <w:r w:rsidRPr="006D36F9">
        <w:t>Telefon</w:t>
      </w:r>
      <w:r w:rsidR="006D36F9">
        <w:tab/>
      </w:r>
      <w:r w:rsidRPr="006D36F9">
        <w:t>+49 911</w:t>
      </w:r>
      <w:r w:rsidR="0024234A">
        <w:t xml:space="preserve"> </w:t>
      </w:r>
      <w:r w:rsidRPr="006D36F9">
        <w:t>2023-467</w:t>
      </w:r>
    </w:p>
    <w:p w14:paraId="795BDC07" w14:textId="77777777" w:rsidR="008F5F48" w:rsidRPr="006D36F9" w:rsidRDefault="008F5F48" w:rsidP="006D36F9">
      <w:pPr>
        <w:pStyle w:val="MMKurzprofil"/>
        <w:tabs>
          <w:tab w:val="clear" w:pos="8505"/>
          <w:tab w:val="left" w:pos="851"/>
        </w:tabs>
      </w:pPr>
      <w:r w:rsidRPr="006D36F9">
        <w:t>Telefax</w:t>
      </w:r>
      <w:r w:rsidRPr="006D36F9">
        <w:tab/>
        <w:t>+49 911</w:t>
      </w:r>
      <w:r w:rsidR="0024234A">
        <w:t xml:space="preserve"> </w:t>
      </w:r>
      <w:r w:rsidRPr="006D36F9">
        <w:t>2023-231</w:t>
      </w:r>
    </w:p>
    <w:p w14:paraId="5414FD77" w14:textId="77777777" w:rsidR="008F5F48" w:rsidRPr="006D36F9" w:rsidRDefault="008F5F48" w:rsidP="006D36F9">
      <w:pPr>
        <w:pStyle w:val="MMKurzprofil"/>
        <w:tabs>
          <w:tab w:val="clear" w:pos="8505"/>
          <w:tab w:val="left" w:pos="851"/>
        </w:tabs>
      </w:pPr>
      <w:r w:rsidRPr="006D36F9">
        <w:t>E-Mail</w:t>
      </w:r>
      <w:r w:rsidRPr="006D36F9">
        <w:tab/>
      </w:r>
      <w:hyperlink r:id="rId17" w:history="1">
        <w:r w:rsidR="00883645" w:rsidRPr="00CA55F6">
          <w:rPr>
            <w:rStyle w:val="Hyperlink"/>
          </w:rPr>
          <w:t>presse@leoni.com</w:t>
        </w:r>
      </w:hyperlink>
    </w:p>
    <w:sectPr w:rsidR="008F5F48" w:rsidRPr="006D36F9" w:rsidSect="007E491E">
      <w:headerReference w:type="default" r:id="rId18"/>
      <w:footerReference w:type="default" r:id="rId19"/>
      <w:headerReference w:type="first" r:id="rId20"/>
      <w:footerReference w:type="first" r:id="rId21"/>
      <w:pgSz w:w="11900" w:h="16840" w:code="9"/>
      <w:pgMar w:top="2977" w:right="833" w:bottom="1701" w:left="1418" w:header="0" w:footer="742" w:gutter="0"/>
      <w:cols w:space="708"/>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630CD6" w15:done="0"/>
  <w15:commentEx w15:paraId="6FF040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37299" w14:textId="77777777" w:rsidR="00F02311" w:rsidRPr="00A44C71" w:rsidRDefault="00F02311">
      <w:pPr>
        <w:rPr>
          <w:sz w:val="16"/>
        </w:rPr>
      </w:pPr>
      <w:r>
        <w:separator/>
      </w:r>
    </w:p>
  </w:endnote>
  <w:endnote w:type="continuationSeparator" w:id="0">
    <w:p w14:paraId="06DC6A5D" w14:textId="77777777" w:rsidR="00F02311" w:rsidRPr="00A44C71" w:rsidRDefault="00F02311">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B874D" w14:textId="77777777"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CF3654">
      <w:rPr>
        <w:rStyle w:val="Seitenzahl"/>
        <w:rFonts w:ascii="Arial" w:hAnsi="Arial" w:cs="Arial"/>
        <w:i/>
        <w:noProof/>
        <w:sz w:val="16"/>
        <w:szCs w:val="16"/>
      </w:rPr>
      <w:t>4</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CF3654">
      <w:rPr>
        <w:rStyle w:val="Seitenzahl"/>
        <w:rFonts w:ascii="Arial" w:hAnsi="Arial" w:cs="Arial"/>
        <w:i/>
        <w:noProof/>
        <w:sz w:val="16"/>
        <w:szCs w:val="16"/>
      </w:rPr>
      <w:t>4</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00EC32B0">
      <w:rPr>
        <w:noProof/>
      </w:rPr>
      <w:drawing>
        <wp:anchor distT="0" distB="0" distL="114300" distR="114300" simplePos="0" relativeHeight="251661312" behindDoc="0" locked="0" layoutInCell="1" allowOverlap="1" wp14:anchorId="733DC1AE" wp14:editId="233C203B">
          <wp:simplePos x="0" y="0"/>
          <wp:positionH relativeFrom="column">
            <wp:posOffset>5005070</wp:posOffset>
          </wp:positionH>
          <wp:positionV relativeFrom="paragraph">
            <wp:posOffset>-290195</wp:posOffset>
          </wp:positionV>
          <wp:extent cx="1651000" cy="814705"/>
          <wp:effectExtent l="0" t="0" r="0" b="0"/>
          <wp:wrapSquare wrapText="bothSides"/>
          <wp:docPr id="5"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283F2"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A7CEE"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63377D91"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6C93" w14:textId="77777777" w:rsidR="00F02311" w:rsidRPr="00A44C71" w:rsidRDefault="00F02311">
      <w:pPr>
        <w:rPr>
          <w:sz w:val="16"/>
        </w:rPr>
      </w:pPr>
      <w:r>
        <w:separator/>
      </w:r>
    </w:p>
  </w:footnote>
  <w:footnote w:type="continuationSeparator" w:id="0">
    <w:p w14:paraId="5C44356B" w14:textId="77777777" w:rsidR="00F02311" w:rsidRPr="00A44C71" w:rsidRDefault="00F02311">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1F6AD" w14:textId="77777777" w:rsidR="006F0BE8" w:rsidRPr="00F17738" w:rsidRDefault="006F0BE8" w:rsidP="006F0BE8">
    <w:pPr>
      <w:pStyle w:val="Kopfzeile"/>
      <w:tabs>
        <w:tab w:val="clear" w:pos="9072"/>
        <w:tab w:val="right" w:pos="9639"/>
      </w:tabs>
      <w:rPr>
        <w:rFonts w:ascii="Verdana" w:hAnsi="Verdana"/>
        <w:sz w:val="20"/>
      </w:rPr>
    </w:pPr>
  </w:p>
  <w:p w14:paraId="04413DDE" w14:textId="77777777" w:rsidR="006F0BE8" w:rsidRPr="00F17738" w:rsidRDefault="006F0BE8" w:rsidP="006F0BE8">
    <w:pPr>
      <w:pStyle w:val="Kopfzeile"/>
      <w:tabs>
        <w:tab w:val="clear" w:pos="9072"/>
        <w:tab w:val="right" w:pos="9639"/>
      </w:tabs>
      <w:rPr>
        <w:rFonts w:ascii="Verdana" w:hAnsi="Verdana"/>
        <w:sz w:val="20"/>
      </w:rPr>
    </w:pPr>
  </w:p>
  <w:p w14:paraId="55EF1A3B" w14:textId="77777777"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01EFE26B" wp14:editId="6ACDC64F">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50CE2632" w14:textId="77777777" w:rsidR="006F0BE8" w:rsidRDefault="006F0BE8" w:rsidP="006F0BE8">
    <w:pPr>
      <w:spacing w:before="60" w:line="360" w:lineRule="auto"/>
      <w:ind w:right="1429"/>
      <w:rPr>
        <w:rFonts w:ascii="Arial" w:hAnsi="Arial" w:cs="Arial"/>
        <w:b/>
        <w:sz w:val="20"/>
        <w:szCs w:val="20"/>
      </w:rPr>
    </w:pPr>
  </w:p>
  <w:p w14:paraId="0F9C2110" w14:textId="77777777"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73AD0E91" w14:textId="77777777" w:rsidR="006F0BE8" w:rsidRPr="00F17738" w:rsidRDefault="006F0BE8" w:rsidP="006F0BE8">
    <w:pPr>
      <w:pStyle w:val="Kopfzeile"/>
      <w:tabs>
        <w:tab w:val="clear" w:pos="9072"/>
        <w:tab w:val="right" w:pos="9639"/>
      </w:tabs>
      <w:rPr>
        <w:rFonts w:ascii="Verdana" w:hAnsi="Verdana"/>
        <w:sz w:val="20"/>
      </w:rPr>
    </w:pPr>
  </w:p>
  <w:p w14:paraId="5114D3E0" w14:textId="77777777" w:rsidR="006F0BE8" w:rsidRPr="00F17738" w:rsidRDefault="006F0BE8" w:rsidP="006F0BE8">
    <w:pPr>
      <w:pStyle w:val="Kopfzeile"/>
      <w:tabs>
        <w:tab w:val="clear" w:pos="9072"/>
        <w:tab w:val="right" w:pos="9639"/>
      </w:tabs>
      <w:rPr>
        <w:rFonts w:ascii="Verdana" w:hAnsi="Verdana"/>
        <w:sz w:val="20"/>
      </w:rPr>
    </w:pPr>
  </w:p>
  <w:p w14:paraId="27111450" w14:textId="77777777" w:rsidR="006F0BE8" w:rsidRPr="00F17738" w:rsidRDefault="006F0BE8" w:rsidP="006F0BE8">
    <w:pPr>
      <w:pStyle w:val="Kopfzeile"/>
      <w:tabs>
        <w:tab w:val="clear" w:pos="9072"/>
        <w:tab w:val="right" w:pos="9639"/>
      </w:tabs>
      <w:rPr>
        <w:rFonts w:ascii="Verdana" w:hAnsi="Verdana"/>
        <w:sz w:val="20"/>
      </w:rPr>
    </w:pPr>
  </w:p>
  <w:p w14:paraId="55451608" w14:textId="77777777"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DC35B" w14:textId="77777777" w:rsidR="00441012" w:rsidRPr="00F17738" w:rsidRDefault="00441012" w:rsidP="008F5F48">
    <w:pPr>
      <w:pStyle w:val="Kopfzeile"/>
      <w:ind w:right="12"/>
      <w:rPr>
        <w:rFonts w:ascii="Verdana" w:hAnsi="Verdana"/>
        <w:sz w:val="20"/>
      </w:rPr>
    </w:pPr>
  </w:p>
  <w:p w14:paraId="00EC3EEC" w14:textId="77777777" w:rsidR="00441012" w:rsidRPr="00F17738" w:rsidRDefault="00441012" w:rsidP="008F5F48">
    <w:pPr>
      <w:pStyle w:val="Kopfzeile"/>
      <w:ind w:right="12"/>
      <w:rPr>
        <w:rFonts w:ascii="Verdana" w:hAnsi="Verdana"/>
        <w:sz w:val="20"/>
      </w:rPr>
    </w:pPr>
  </w:p>
  <w:p w14:paraId="02369471" w14:textId="77777777" w:rsidR="00441012" w:rsidRPr="00F17738" w:rsidRDefault="00441012" w:rsidP="008F5F48">
    <w:pPr>
      <w:pStyle w:val="Kopfzeile"/>
      <w:ind w:right="12"/>
      <w:rPr>
        <w:rFonts w:ascii="Verdana" w:hAnsi="Verdana"/>
        <w:sz w:val="20"/>
      </w:rPr>
    </w:pPr>
  </w:p>
  <w:p w14:paraId="02E96914" w14:textId="77777777" w:rsidR="00441012" w:rsidRPr="00F17738" w:rsidRDefault="00441012" w:rsidP="008F5F48">
    <w:pPr>
      <w:pStyle w:val="Kopfzeile"/>
      <w:ind w:right="12"/>
      <w:rPr>
        <w:rFonts w:ascii="Verdana" w:hAnsi="Verdana"/>
        <w:sz w:val="20"/>
      </w:rPr>
    </w:pPr>
  </w:p>
  <w:p w14:paraId="4F70E1D1" w14:textId="77777777"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54AD4030" wp14:editId="15845997">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893ED4F" w14:textId="77777777" w:rsidR="00441012" w:rsidRPr="00F17738" w:rsidRDefault="00441012" w:rsidP="008F5F48">
    <w:pPr>
      <w:pStyle w:val="Kopfzeile"/>
      <w:ind w:right="12"/>
      <w:rPr>
        <w:rFonts w:ascii="Verdana" w:hAnsi="Verdana"/>
        <w:sz w:val="20"/>
      </w:rPr>
    </w:pPr>
  </w:p>
  <w:p w14:paraId="1E03BD07" w14:textId="77777777" w:rsidR="00441012" w:rsidRPr="00F17738" w:rsidRDefault="00441012" w:rsidP="008F5F48">
    <w:pPr>
      <w:pStyle w:val="Kopfzeile"/>
      <w:ind w:right="12"/>
      <w:rPr>
        <w:rFonts w:ascii="Verdana" w:hAnsi="Verdana"/>
        <w:sz w:val="20"/>
      </w:rPr>
    </w:pPr>
  </w:p>
  <w:p w14:paraId="10777A68" w14:textId="77777777" w:rsidR="00441012" w:rsidRPr="00F17738" w:rsidRDefault="00441012" w:rsidP="008F5F48">
    <w:pPr>
      <w:pStyle w:val="Kopfzeile"/>
      <w:ind w:right="12"/>
      <w:rPr>
        <w:rFonts w:ascii="Verdana" w:hAnsi="Verdana"/>
        <w:sz w:val="20"/>
      </w:rPr>
    </w:pPr>
  </w:p>
  <w:p w14:paraId="529F987C" w14:textId="77777777" w:rsidR="00441012" w:rsidRPr="00F17738" w:rsidRDefault="00441012" w:rsidP="008F5F48">
    <w:pPr>
      <w:pStyle w:val="Kopfzeile"/>
      <w:ind w:right="12"/>
      <w:rPr>
        <w:rFonts w:ascii="Verdana" w:hAnsi="Verdana"/>
        <w:sz w:val="20"/>
      </w:rPr>
    </w:pPr>
  </w:p>
  <w:p w14:paraId="4FA9A96F" w14:textId="77777777" w:rsidR="00441012" w:rsidRPr="00F17738" w:rsidRDefault="00441012" w:rsidP="008F5F48">
    <w:pPr>
      <w:pStyle w:val="Kopfzeile"/>
      <w:ind w:right="12"/>
      <w:rPr>
        <w:rFonts w:ascii="Verdana" w:hAnsi="Verdana"/>
        <w:sz w:val="20"/>
      </w:rPr>
    </w:pPr>
  </w:p>
  <w:p w14:paraId="3AD5DFBE"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29EB6780"/>
    <w:multiLevelType w:val="hybridMultilevel"/>
    <w:tmpl w:val="395251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45B3473"/>
    <w:multiLevelType w:val="hybridMultilevel"/>
    <w:tmpl w:val="83B89CE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259D"/>
    <w:rsid w:val="00013A64"/>
    <w:rsid w:val="00022C65"/>
    <w:rsid w:val="0002408F"/>
    <w:rsid w:val="000267C5"/>
    <w:rsid w:val="00027480"/>
    <w:rsid w:val="0003314F"/>
    <w:rsid w:val="000453F9"/>
    <w:rsid w:val="0004676A"/>
    <w:rsid w:val="00067C6D"/>
    <w:rsid w:val="00082B18"/>
    <w:rsid w:val="00097888"/>
    <w:rsid w:val="000A0822"/>
    <w:rsid w:val="000A32BC"/>
    <w:rsid w:val="000A7B89"/>
    <w:rsid w:val="000B2B05"/>
    <w:rsid w:val="000B3BF8"/>
    <w:rsid w:val="000B5865"/>
    <w:rsid w:val="000C02B1"/>
    <w:rsid w:val="000D12FB"/>
    <w:rsid w:val="000E0BCB"/>
    <w:rsid w:val="000E6946"/>
    <w:rsid w:val="000F2DC6"/>
    <w:rsid w:val="00102158"/>
    <w:rsid w:val="00110484"/>
    <w:rsid w:val="00112EFB"/>
    <w:rsid w:val="00123771"/>
    <w:rsid w:val="00123B76"/>
    <w:rsid w:val="00126C5F"/>
    <w:rsid w:val="00126F80"/>
    <w:rsid w:val="00130401"/>
    <w:rsid w:val="00130F82"/>
    <w:rsid w:val="00132B87"/>
    <w:rsid w:val="00134E77"/>
    <w:rsid w:val="001454B6"/>
    <w:rsid w:val="00151EEF"/>
    <w:rsid w:val="00152D54"/>
    <w:rsid w:val="00157C54"/>
    <w:rsid w:val="0016729B"/>
    <w:rsid w:val="001723B9"/>
    <w:rsid w:val="00172DBF"/>
    <w:rsid w:val="001734DC"/>
    <w:rsid w:val="001764DF"/>
    <w:rsid w:val="00176575"/>
    <w:rsid w:val="00184530"/>
    <w:rsid w:val="00184E80"/>
    <w:rsid w:val="0018564D"/>
    <w:rsid w:val="001874F2"/>
    <w:rsid w:val="0019085A"/>
    <w:rsid w:val="00190924"/>
    <w:rsid w:val="00195338"/>
    <w:rsid w:val="001A26F1"/>
    <w:rsid w:val="001A2F5B"/>
    <w:rsid w:val="001B621B"/>
    <w:rsid w:val="001B6DC2"/>
    <w:rsid w:val="001C0CC3"/>
    <w:rsid w:val="001C7543"/>
    <w:rsid w:val="001D1868"/>
    <w:rsid w:val="001D2CDB"/>
    <w:rsid w:val="001D4108"/>
    <w:rsid w:val="00206515"/>
    <w:rsid w:val="00207FC6"/>
    <w:rsid w:val="00211D05"/>
    <w:rsid w:val="0022421D"/>
    <w:rsid w:val="00225AC8"/>
    <w:rsid w:val="00230401"/>
    <w:rsid w:val="0023293F"/>
    <w:rsid w:val="00240866"/>
    <w:rsid w:val="0024234A"/>
    <w:rsid w:val="00245C9E"/>
    <w:rsid w:val="00247480"/>
    <w:rsid w:val="00254B55"/>
    <w:rsid w:val="00260A78"/>
    <w:rsid w:val="002630D8"/>
    <w:rsid w:val="00264325"/>
    <w:rsid w:val="002855D6"/>
    <w:rsid w:val="00290A07"/>
    <w:rsid w:val="002929B6"/>
    <w:rsid w:val="002956A9"/>
    <w:rsid w:val="0029603C"/>
    <w:rsid w:val="002A306E"/>
    <w:rsid w:val="002B325C"/>
    <w:rsid w:val="002B59D6"/>
    <w:rsid w:val="002B5B50"/>
    <w:rsid w:val="002B7AC7"/>
    <w:rsid w:val="002B7BFA"/>
    <w:rsid w:val="002C118D"/>
    <w:rsid w:val="002E009D"/>
    <w:rsid w:val="003118F1"/>
    <w:rsid w:val="00313ADA"/>
    <w:rsid w:val="00320044"/>
    <w:rsid w:val="00327805"/>
    <w:rsid w:val="00361CF2"/>
    <w:rsid w:val="00362050"/>
    <w:rsid w:val="00364DCD"/>
    <w:rsid w:val="00382198"/>
    <w:rsid w:val="00382B6D"/>
    <w:rsid w:val="00385234"/>
    <w:rsid w:val="00395815"/>
    <w:rsid w:val="00397AC4"/>
    <w:rsid w:val="003B5354"/>
    <w:rsid w:val="003C6AAE"/>
    <w:rsid w:val="003D2799"/>
    <w:rsid w:val="003D623C"/>
    <w:rsid w:val="003E190D"/>
    <w:rsid w:val="003E43B4"/>
    <w:rsid w:val="003E4B96"/>
    <w:rsid w:val="003E5A10"/>
    <w:rsid w:val="003F14D0"/>
    <w:rsid w:val="003F74D0"/>
    <w:rsid w:val="00404468"/>
    <w:rsid w:val="00414F94"/>
    <w:rsid w:val="00432245"/>
    <w:rsid w:val="00432D1D"/>
    <w:rsid w:val="00441012"/>
    <w:rsid w:val="00441963"/>
    <w:rsid w:val="0045071B"/>
    <w:rsid w:val="004547BF"/>
    <w:rsid w:val="004612DA"/>
    <w:rsid w:val="004657FD"/>
    <w:rsid w:val="00466073"/>
    <w:rsid w:val="00466ED3"/>
    <w:rsid w:val="00473340"/>
    <w:rsid w:val="00473E7D"/>
    <w:rsid w:val="00475896"/>
    <w:rsid w:val="004826F0"/>
    <w:rsid w:val="00494A2A"/>
    <w:rsid w:val="004A1653"/>
    <w:rsid w:val="004A457B"/>
    <w:rsid w:val="004B0623"/>
    <w:rsid w:val="004B3DB8"/>
    <w:rsid w:val="004B4CC2"/>
    <w:rsid w:val="004B68B7"/>
    <w:rsid w:val="004B78AC"/>
    <w:rsid w:val="004C4FCE"/>
    <w:rsid w:val="004D2FCB"/>
    <w:rsid w:val="004E29FC"/>
    <w:rsid w:val="004F038C"/>
    <w:rsid w:val="004F2266"/>
    <w:rsid w:val="004F244E"/>
    <w:rsid w:val="004F7079"/>
    <w:rsid w:val="00500004"/>
    <w:rsid w:val="00500B29"/>
    <w:rsid w:val="00502E4E"/>
    <w:rsid w:val="005072AE"/>
    <w:rsid w:val="005220A1"/>
    <w:rsid w:val="00526F46"/>
    <w:rsid w:val="00527717"/>
    <w:rsid w:val="00533F65"/>
    <w:rsid w:val="00541239"/>
    <w:rsid w:val="00543C34"/>
    <w:rsid w:val="005448AB"/>
    <w:rsid w:val="00547D6D"/>
    <w:rsid w:val="0055549C"/>
    <w:rsid w:val="0056043F"/>
    <w:rsid w:val="005A0F90"/>
    <w:rsid w:val="005A1F70"/>
    <w:rsid w:val="005B0E94"/>
    <w:rsid w:val="005B4DC3"/>
    <w:rsid w:val="005C5351"/>
    <w:rsid w:val="005D4C87"/>
    <w:rsid w:val="005D550E"/>
    <w:rsid w:val="005E0BBB"/>
    <w:rsid w:val="005E5C80"/>
    <w:rsid w:val="005F442F"/>
    <w:rsid w:val="00600E53"/>
    <w:rsid w:val="00614577"/>
    <w:rsid w:val="00614A49"/>
    <w:rsid w:val="0061798D"/>
    <w:rsid w:val="0062285E"/>
    <w:rsid w:val="00626983"/>
    <w:rsid w:val="006279B2"/>
    <w:rsid w:val="00631FB1"/>
    <w:rsid w:val="00633487"/>
    <w:rsid w:val="0063643E"/>
    <w:rsid w:val="006457CF"/>
    <w:rsid w:val="00654989"/>
    <w:rsid w:val="006611CF"/>
    <w:rsid w:val="0066292E"/>
    <w:rsid w:val="00667A44"/>
    <w:rsid w:val="00683EF3"/>
    <w:rsid w:val="006A76CA"/>
    <w:rsid w:val="006B2678"/>
    <w:rsid w:val="006C5546"/>
    <w:rsid w:val="006C60C4"/>
    <w:rsid w:val="006C6A78"/>
    <w:rsid w:val="006D1EE5"/>
    <w:rsid w:val="006D36F9"/>
    <w:rsid w:val="006E0029"/>
    <w:rsid w:val="006F0BE8"/>
    <w:rsid w:val="006F435B"/>
    <w:rsid w:val="006F4393"/>
    <w:rsid w:val="006F78FE"/>
    <w:rsid w:val="00710993"/>
    <w:rsid w:val="00710F2A"/>
    <w:rsid w:val="00720539"/>
    <w:rsid w:val="00721853"/>
    <w:rsid w:val="00726D7E"/>
    <w:rsid w:val="007407DF"/>
    <w:rsid w:val="007420F8"/>
    <w:rsid w:val="00746469"/>
    <w:rsid w:val="00747BA4"/>
    <w:rsid w:val="00750DA2"/>
    <w:rsid w:val="00751969"/>
    <w:rsid w:val="00765E37"/>
    <w:rsid w:val="00766C25"/>
    <w:rsid w:val="00772C01"/>
    <w:rsid w:val="007736B3"/>
    <w:rsid w:val="007747B6"/>
    <w:rsid w:val="00774E03"/>
    <w:rsid w:val="007813A9"/>
    <w:rsid w:val="00783A5E"/>
    <w:rsid w:val="007851FC"/>
    <w:rsid w:val="007864F1"/>
    <w:rsid w:val="00795463"/>
    <w:rsid w:val="007B4059"/>
    <w:rsid w:val="007C3759"/>
    <w:rsid w:val="007D7D60"/>
    <w:rsid w:val="007E491E"/>
    <w:rsid w:val="007E6562"/>
    <w:rsid w:val="007F3212"/>
    <w:rsid w:val="008045E1"/>
    <w:rsid w:val="00806325"/>
    <w:rsid w:val="00821BA4"/>
    <w:rsid w:val="00824649"/>
    <w:rsid w:val="00831A40"/>
    <w:rsid w:val="0083522C"/>
    <w:rsid w:val="008446CD"/>
    <w:rsid w:val="0084754F"/>
    <w:rsid w:val="00860B7C"/>
    <w:rsid w:val="00871850"/>
    <w:rsid w:val="00877C02"/>
    <w:rsid w:val="00883645"/>
    <w:rsid w:val="008920B0"/>
    <w:rsid w:val="008B1883"/>
    <w:rsid w:val="008B1EBC"/>
    <w:rsid w:val="008B7840"/>
    <w:rsid w:val="008C29CB"/>
    <w:rsid w:val="008D26BA"/>
    <w:rsid w:val="008D6717"/>
    <w:rsid w:val="008E101F"/>
    <w:rsid w:val="008E7760"/>
    <w:rsid w:val="008F5F48"/>
    <w:rsid w:val="009050BF"/>
    <w:rsid w:val="0090671E"/>
    <w:rsid w:val="00906898"/>
    <w:rsid w:val="00930134"/>
    <w:rsid w:val="00936411"/>
    <w:rsid w:val="00936962"/>
    <w:rsid w:val="009613DC"/>
    <w:rsid w:val="00961415"/>
    <w:rsid w:val="00967E91"/>
    <w:rsid w:val="009714B0"/>
    <w:rsid w:val="00977A5F"/>
    <w:rsid w:val="00977A87"/>
    <w:rsid w:val="00980D94"/>
    <w:rsid w:val="009A05EE"/>
    <w:rsid w:val="009A1070"/>
    <w:rsid w:val="009B48FF"/>
    <w:rsid w:val="009B564D"/>
    <w:rsid w:val="009C6B13"/>
    <w:rsid w:val="009D5674"/>
    <w:rsid w:val="009F05EC"/>
    <w:rsid w:val="009F5A97"/>
    <w:rsid w:val="009F6805"/>
    <w:rsid w:val="009F752B"/>
    <w:rsid w:val="00A00B82"/>
    <w:rsid w:val="00A12538"/>
    <w:rsid w:val="00A16E2C"/>
    <w:rsid w:val="00A23768"/>
    <w:rsid w:val="00A268EB"/>
    <w:rsid w:val="00A27173"/>
    <w:rsid w:val="00A34AA7"/>
    <w:rsid w:val="00A4765B"/>
    <w:rsid w:val="00A51DDE"/>
    <w:rsid w:val="00A52A32"/>
    <w:rsid w:val="00A54DDA"/>
    <w:rsid w:val="00A66992"/>
    <w:rsid w:val="00A708D7"/>
    <w:rsid w:val="00A76415"/>
    <w:rsid w:val="00A801EA"/>
    <w:rsid w:val="00A803BA"/>
    <w:rsid w:val="00A90DFE"/>
    <w:rsid w:val="00A92505"/>
    <w:rsid w:val="00AA09F4"/>
    <w:rsid w:val="00AA2A8D"/>
    <w:rsid w:val="00AC2AE0"/>
    <w:rsid w:val="00AC4D7B"/>
    <w:rsid w:val="00AC7A23"/>
    <w:rsid w:val="00AD3E26"/>
    <w:rsid w:val="00AD7591"/>
    <w:rsid w:val="00AE0793"/>
    <w:rsid w:val="00AE43B7"/>
    <w:rsid w:val="00AE64C8"/>
    <w:rsid w:val="00AF0A61"/>
    <w:rsid w:val="00AF3E2D"/>
    <w:rsid w:val="00B001B6"/>
    <w:rsid w:val="00B1340F"/>
    <w:rsid w:val="00B139E4"/>
    <w:rsid w:val="00B1500E"/>
    <w:rsid w:val="00B20764"/>
    <w:rsid w:val="00B3540F"/>
    <w:rsid w:val="00B45E40"/>
    <w:rsid w:val="00B466F2"/>
    <w:rsid w:val="00B67561"/>
    <w:rsid w:val="00B70B1A"/>
    <w:rsid w:val="00B71C6F"/>
    <w:rsid w:val="00B82B8E"/>
    <w:rsid w:val="00B838B7"/>
    <w:rsid w:val="00B96DE2"/>
    <w:rsid w:val="00BA0052"/>
    <w:rsid w:val="00BA1DFA"/>
    <w:rsid w:val="00BB1A73"/>
    <w:rsid w:val="00BB4DA9"/>
    <w:rsid w:val="00BC1A62"/>
    <w:rsid w:val="00BC5CC9"/>
    <w:rsid w:val="00BC5FE7"/>
    <w:rsid w:val="00BD22AC"/>
    <w:rsid w:val="00BD2643"/>
    <w:rsid w:val="00BD4058"/>
    <w:rsid w:val="00BE195E"/>
    <w:rsid w:val="00BF5681"/>
    <w:rsid w:val="00BF7DEC"/>
    <w:rsid w:val="00C03D20"/>
    <w:rsid w:val="00C108BC"/>
    <w:rsid w:val="00C11645"/>
    <w:rsid w:val="00C1516A"/>
    <w:rsid w:val="00C3333C"/>
    <w:rsid w:val="00C4275D"/>
    <w:rsid w:val="00C4636C"/>
    <w:rsid w:val="00C50CA3"/>
    <w:rsid w:val="00C6770A"/>
    <w:rsid w:val="00C70F49"/>
    <w:rsid w:val="00C7427E"/>
    <w:rsid w:val="00C83F49"/>
    <w:rsid w:val="00C86F2A"/>
    <w:rsid w:val="00C900A9"/>
    <w:rsid w:val="00C96EBA"/>
    <w:rsid w:val="00CA481B"/>
    <w:rsid w:val="00CA4B57"/>
    <w:rsid w:val="00CB25CA"/>
    <w:rsid w:val="00CB644E"/>
    <w:rsid w:val="00CC3F86"/>
    <w:rsid w:val="00CC63F1"/>
    <w:rsid w:val="00CD74C6"/>
    <w:rsid w:val="00CF3654"/>
    <w:rsid w:val="00D0402E"/>
    <w:rsid w:val="00D04407"/>
    <w:rsid w:val="00D0627D"/>
    <w:rsid w:val="00D1225B"/>
    <w:rsid w:val="00D15735"/>
    <w:rsid w:val="00D22ED7"/>
    <w:rsid w:val="00D413F1"/>
    <w:rsid w:val="00D47FA5"/>
    <w:rsid w:val="00D56A62"/>
    <w:rsid w:val="00D65513"/>
    <w:rsid w:val="00D700B9"/>
    <w:rsid w:val="00D738A7"/>
    <w:rsid w:val="00D74838"/>
    <w:rsid w:val="00D7623C"/>
    <w:rsid w:val="00D7716B"/>
    <w:rsid w:val="00D80DBE"/>
    <w:rsid w:val="00D85488"/>
    <w:rsid w:val="00D87A4B"/>
    <w:rsid w:val="00D903C0"/>
    <w:rsid w:val="00D90D76"/>
    <w:rsid w:val="00DA077B"/>
    <w:rsid w:val="00DA49A1"/>
    <w:rsid w:val="00DA79F8"/>
    <w:rsid w:val="00DB2E93"/>
    <w:rsid w:val="00DB536A"/>
    <w:rsid w:val="00DD5149"/>
    <w:rsid w:val="00DD67C1"/>
    <w:rsid w:val="00DE74A9"/>
    <w:rsid w:val="00DF0814"/>
    <w:rsid w:val="00DF6351"/>
    <w:rsid w:val="00E01673"/>
    <w:rsid w:val="00E02B7A"/>
    <w:rsid w:val="00E02E00"/>
    <w:rsid w:val="00E2445B"/>
    <w:rsid w:val="00E33130"/>
    <w:rsid w:val="00E358C1"/>
    <w:rsid w:val="00E367AB"/>
    <w:rsid w:val="00E36F08"/>
    <w:rsid w:val="00E44A3F"/>
    <w:rsid w:val="00E45475"/>
    <w:rsid w:val="00E460C8"/>
    <w:rsid w:val="00E513FD"/>
    <w:rsid w:val="00E569A0"/>
    <w:rsid w:val="00E669CF"/>
    <w:rsid w:val="00E76BA0"/>
    <w:rsid w:val="00E82912"/>
    <w:rsid w:val="00E8530A"/>
    <w:rsid w:val="00E93051"/>
    <w:rsid w:val="00E96673"/>
    <w:rsid w:val="00EC0A0C"/>
    <w:rsid w:val="00EC0E74"/>
    <w:rsid w:val="00EC32B0"/>
    <w:rsid w:val="00EC6520"/>
    <w:rsid w:val="00ED1040"/>
    <w:rsid w:val="00ED47BD"/>
    <w:rsid w:val="00ED4EE0"/>
    <w:rsid w:val="00EE3329"/>
    <w:rsid w:val="00EF591E"/>
    <w:rsid w:val="00F02311"/>
    <w:rsid w:val="00F02FA9"/>
    <w:rsid w:val="00F21EA0"/>
    <w:rsid w:val="00F23FED"/>
    <w:rsid w:val="00F37865"/>
    <w:rsid w:val="00F45817"/>
    <w:rsid w:val="00F53056"/>
    <w:rsid w:val="00F62948"/>
    <w:rsid w:val="00F64775"/>
    <w:rsid w:val="00F67138"/>
    <w:rsid w:val="00F737A1"/>
    <w:rsid w:val="00F73C92"/>
    <w:rsid w:val="00F77BB5"/>
    <w:rsid w:val="00F80249"/>
    <w:rsid w:val="00F8084D"/>
    <w:rsid w:val="00F84B1D"/>
    <w:rsid w:val="00F90257"/>
    <w:rsid w:val="00F91FB0"/>
    <w:rsid w:val="00F92DC3"/>
    <w:rsid w:val="00F94F62"/>
    <w:rsid w:val="00F955C9"/>
    <w:rsid w:val="00FC2BA4"/>
    <w:rsid w:val="00FD0E7A"/>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39C9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1723B9"/>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F45817"/>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1723B9"/>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F45817"/>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A92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1723B9"/>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F45817"/>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1723B9"/>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F45817"/>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A92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kedin.com/company/leoni"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presse@leoni.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theleonigroup" TargetMode="External"/><Relationship Id="rId5" Type="http://schemas.openxmlformats.org/officeDocument/2006/relationships/settings" Target="settings.xml"/><Relationship Id="rId15" Type="http://schemas.openxmlformats.org/officeDocument/2006/relationships/hyperlink" Target="https://www.xing.com/companies/leoniag" TargetMode="External"/><Relationship Id="rId23" Type="http://schemas.openxmlformats.org/officeDocument/2006/relationships/theme" Target="theme/theme1.xml"/><Relationship Id="rId10" Type="http://schemas.openxmlformats.org/officeDocument/2006/relationships/hyperlink" Target="http://www.leoni.com/de/finanzpublikatione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oni.com/de/presse/mitteilungen/details/leoni-im-ersten-halbjahr-2017-mit-9-prozent-umsatzplus/" TargetMode="External"/><Relationship Id="rId14" Type="http://schemas.openxmlformats.org/officeDocument/2006/relationships/image" Target="media/image2.png"/><Relationship Id="rId22" Type="http://schemas.openxmlformats.org/officeDocument/2006/relationships/fontTable" Target="fontTable.xml"/><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6F164-EA89-4CB3-9EEC-74323271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6167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7116</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3</cp:revision>
  <cp:lastPrinted>2017-07-27T15:57:00Z</cp:lastPrinted>
  <dcterms:created xsi:type="dcterms:W3CDTF">2017-08-08T09:43:00Z</dcterms:created>
  <dcterms:modified xsi:type="dcterms:W3CDTF">2017-08-08T09:46:00Z</dcterms:modified>
</cp:coreProperties>
</file>