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9105" w14:textId="70B53D61" w:rsidR="00417CA0" w:rsidRPr="001C2008" w:rsidRDefault="00417CA0" w:rsidP="001C78DF">
      <w:pPr>
        <w:pStyle w:val="MMU1"/>
      </w:pPr>
      <w:bookmarkStart w:id="0" w:name="_GoBack"/>
      <w:bookmarkEnd w:id="0"/>
      <w:r w:rsidRPr="001C2008">
        <w:t xml:space="preserve">Leoni setzt erfolgreiche Geschäftsentwicklung im </w:t>
      </w:r>
      <w:r w:rsidR="00EE5DA1" w:rsidRPr="001C2008">
        <w:t xml:space="preserve">3. </w:t>
      </w:r>
      <w:r w:rsidRPr="001C2008">
        <w:t>Quartal fort</w:t>
      </w:r>
    </w:p>
    <w:p w14:paraId="3A146A22" w14:textId="7D501BD6" w:rsidR="00F02FA9" w:rsidRDefault="00107DB3" w:rsidP="001C78DF">
      <w:pPr>
        <w:pStyle w:val="MMU1"/>
        <w:rPr>
          <w:rFonts w:cs="Arial"/>
          <w:b w:val="0"/>
          <w:bCs w:val="0"/>
          <w:color w:val="auto"/>
          <w:szCs w:val="24"/>
        </w:rPr>
      </w:pPr>
      <w:r w:rsidRPr="001C2008">
        <w:rPr>
          <w:rFonts w:cs="Arial"/>
          <w:b w:val="0"/>
          <w:bCs w:val="0"/>
          <w:color w:val="auto"/>
          <w:szCs w:val="24"/>
        </w:rPr>
        <w:t>Neuauftrag für E-Mobilit</w:t>
      </w:r>
      <w:r w:rsidR="000C09B2" w:rsidRPr="001C2008">
        <w:rPr>
          <w:rFonts w:cs="Arial"/>
          <w:b w:val="0"/>
          <w:bCs w:val="0"/>
          <w:color w:val="auto"/>
          <w:szCs w:val="24"/>
        </w:rPr>
        <w:t>ät</w:t>
      </w:r>
      <w:r w:rsidR="00417CA0" w:rsidRPr="001C2008">
        <w:rPr>
          <w:rFonts w:cs="Arial"/>
          <w:b w:val="0"/>
          <w:bCs w:val="0"/>
          <w:color w:val="auto"/>
          <w:szCs w:val="24"/>
        </w:rPr>
        <w:t xml:space="preserve"> – Prognose 2017 erneut a</w:t>
      </w:r>
      <w:r w:rsidR="00E07C53" w:rsidRPr="001C2008">
        <w:rPr>
          <w:rFonts w:cs="Arial"/>
          <w:b w:val="0"/>
          <w:bCs w:val="0"/>
          <w:color w:val="auto"/>
          <w:szCs w:val="24"/>
        </w:rPr>
        <w:t>n</w:t>
      </w:r>
      <w:r w:rsidR="00417CA0" w:rsidRPr="001C2008">
        <w:rPr>
          <w:rFonts w:cs="Arial"/>
          <w:b w:val="0"/>
          <w:bCs w:val="0"/>
          <w:color w:val="auto"/>
          <w:szCs w:val="24"/>
        </w:rPr>
        <w:t>gehoben</w:t>
      </w:r>
    </w:p>
    <w:p w14:paraId="3C385B17" w14:textId="77777777" w:rsidR="001C78DF" w:rsidRDefault="001C78DF" w:rsidP="001C78DF">
      <w:pPr>
        <w:pStyle w:val="MMU1"/>
      </w:pPr>
    </w:p>
    <w:p w14:paraId="590B58CC" w14:textId="66B7D898" w:rsidR="001C78DF" w:rsidRDefault="00A92505" w:rsidP="00A92505">
      <w:pPr>
        <w:pStyle w:val="MMVorspann"/>
      </w:pPr>
      <w:r>
        <w:t xml:space="preserve">Nürnberg, </w:t>
      </w:r>
      <w:r w:rsidR="00F02FA9">
        <w:t>1</w:t>
      </w:r>
      <w:r w:rsidR="001C78DF">
        <w:t>5</w:t>
      </w:r>
      <w:r w:rsidR="00003054">
        <w:t>.</w:t>
      </w:r>
      <w:r w:rsidR="001C78DF">
        <w:t xml:space="preserve"> November</w:t>
      </w:r>
      <w:r w:rsidRPr="009A1070">
        <w:t xml:space="preserve"> 20</w:t>
      </w:r>
      <w:r>
        <w:t>1</w:t>
      </w:r>
      <w:r w:rsidR="00710F2A">
        <w:t>7</w:t>
      </w:r>
      <w:r w:rsidRPr="009A1070">
        <w:t xml:space="preserve"> – </w:t>
      </w:r>
      <w:r>
        <w:t xml:space="preserve">Leoni, der </w:t>
      </w:r>
      <w:r w:rsidRPr="0099285A">
        <w:t xml:space="preserve">führende </w:t>
      </w:r>
      <w:r>
        <w:t xml:space="preserve">europäische 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3D4A79">
        <w:t xml:space="preserve">hat seine erfolgreiche Geschäftsentwicklung im 3. Quartal </w:t>
      </w:r>
      <w:r w:rsidR="001C78DF">
        <w:t xml:space="preserve"> </w:t>
      </w:r>
      <w:r w:rsidR="003D4A79">
        <w:t>mit einem</w:t>
      </w:r>
      <w:r w:rsidR="0055781F">
        <w:t xml:space="preserve"> </w:t>
      </w:r>
      <w:r w:rsidR="001C78DF">
        <w:t xml:space="preserve">Konzernumsatz </w:t>
      </w:r>
      <w:r w:rsidR="003D4A79">
        <w:t xml:space="preserve">von </w:t>
      </w:r>
      <w:r w:rsidR="0035568C">
        <w:t>1,19 Mrd</w:t>
      </w:r>
      <w:r w:rsidR="00F40930">
        <w:t>.</w:t>
      </w:r>
      <w:r w:rsidR="0035568C">
        <w:t xml:space="preserve"> </w:t>
      </w:r>
      <w:r w:rsidR="003D74B9">
        <w:t xml:space="preserve">Euro (Vorjahr: </w:t>
      </w:r>
      <w:r w:rsidR="0035568C">
        <w:t xml:space="preserve">1,07 Mrd. </w:t>
      </w:r>
      <w:r w:rsidR="003D74B9">
        <w:t xml:space="preserve">Euro) und </w:t>
      </w:r>
      <w:r w:rsidR="003D4A79">
        <w:t xml:space="preserve">einem </w:t>
      </w:r>
      <w:r w:rsidR="003D74B9">
        <w:t xml:space="preserve">Konzern-EBIT </w:t>
      </w:r>
      <w:r w:rsidR="003D4A79">
        <w:t xml:space="preserve">von </w:t>
      </w:r>
      <w:r w:rsidR="003D74B9">
        <w:t xml:space="preserve">46,4 Mio. Euro (Vorjahr, inklusive Belastung aus Betrugsfall: -12,7 Mio. Euro) </w:t>
      </w:r>
      <w:r w:rsidR="003D4A79">
        <w:t>fortgesetzt</w:t>
      </w:r>
      <w:r w:rsidR="003D74B9">
        <w:t>.</w:t>
      </w:r>
      <w:r w:rsidR="003D4A79">
        <w:t xml:space="preserve"> Hieraus ergibt sich eine Anpassung der Prognose für das Gesamtjahr: Der Konzernumsatz wird 2017 aus heutiger Sicht auf rund 4,8 Mrd. Euro </w:t>
      </w:r>
      <w:r w:rsidR="003D4A79" w:rsidRPr="003803E0">
        <w:t>(bisherige Prognose: 4,6</w:t>
      </w:r>
      <w:r w:rsidR="00F85253">
        <w:t> </w:t>
      </w:r>
      <w:r w:rsidR="003D4A79" w:rsidRPr="003803E0">
        <w:t xml:space="preserve">Mrd. </w:t>
      </w:r>
      <w:r w:rsidR="003D4A79">
        <w:t>Euro</w:t>
      </w:r>
      <w:r w:rsidR="003D4A79" w:rsidRPr="003803E0">
        <w:t xml:space="preserve">, Vorjahr: 4,4 Mrd. </w:t>
      </w:r>
      <w:r w:rsidR="003D4A79">
        <w:t>Euro</w:t>
      </w:r>
      <w:r w:rsidR="003D4A79" w:rsidRPr="003803E0">
        <w:t>)</w:t>
      </w:r>
      <w:r w:rsidR="003D4A79">
        <w:t xml:space="preserve"> und das Konzernergebnis vor Zinsen und Steuern (EBIT) auf circa 220 Mio. Euro </w:t>
      </w:r>
      <w:r w:rsidR="003D4A79" w:rsidRPr="003803E0">
        <w:t xml:space="preserve">(bisherige Prognose: </w:t>
      </w:r>
      <w:r w:rsidR="003D4A79">
        <w:t>190 bis 210 Mio. Euro</w:t>
      </w:r>
      <w:r w:rsidR="003D4A79" w:rsidRPr="003803E0">
        <w:t xml:space="preserve">, Vorjahr: </w:t>
      </w:r>
      <w:r w:rsidR="003D4A79">
        <w:t>78,1 Mio. Euro) zunehmen.</w:t>
      </w:r>
      <w:r w:rsidR="003D74B9">
        <w:t xml:space="preserve"> </w:t>
      </w:r>
    </w:p>
    <w:p w14:paraId="6589575F" w14:textId="77777777" w:rsidR="001C2008" w:rsidRDefault="003D74B9" w:rsidP="00F85253">
      <w:pPr>
        <w:pStyle w:val="MMFlietext"/>
      </w:pPr>
      <w:r>
        <w:t xml:space="preserve">In den ersten neun Monaten 2017 </w:t>
      </w:r>
      <w:r w:rsidR="003D4A79">
        <w:t xml:space="preserve">entwickelte </w:t>
      </w:r>
      <w:r w:rsidR="00AD1BE4">
        <w:t>sich</w:t>
      </w:r>
      <w:r>
        <w:t xml:space="preserve"> der </w:t>
      </w:r>
      <w:r w:rsidR="00587CAA">
        <w:t>Leoni-</w:t>
      </w:r>
      <w:r>
        <w:t xml:space="preserve">Konzernumsatz </w:t>
      </w:r>
      <w:r w:rsidR="003D4A79">
        <w:t xml:space="preserve">im oberen Bereich der Erwartungen und erhöhte sich damit </w:t>
      </w:r>
      <w:r w:rsidR="00350856">
        <w:t xml:space="preserve">im Vergleich zum entsprechenden Vorjahreszeitraum </w:t>
      </w:r>
      <w:r>
        <w:t>um circa 1</w:t>
      </w:r>
      <w:r w:rsidR="00587CAA">
        <w:t xml:space="preserve">0 Prozent auf </w:t>
      </w:r>
      <w:r w:rsidR="0035568C">
        <w:t xml:space="preserve">3,63 Mrd. </w:t>
      </w:r>
      <w:r w:rsidR="00587CAA">
        <w:t>Euro</w:t>
      </w:r>
      <w:r w:rsidR="00881EDE">
        <w:t xml:space="preserve"> (Vorjahr: </w:t>
      </w:r>
      <w:r w:rsidR="0035568C">
        <w:t xml:space="preserve">3,31 Mrd. </w:t>
      </w:r>
      <w:r w:rsidR="00881EDE">
        <w:t>Euro)</w:t>
      </w:r>
      <w:r>
        <w:t xml:space="preserve">. </w:t>
      </w:r>
      <w:r w:rsidR="003D4A79">
        <w:t>Zum Umsatzzuwachs</w:t>
      </w:r>
      <w:r w:rsidR="003A302E">
        <w:t xml:space="preserve"> trug</w:t>
      </w:r>
      <w:r w:rsidR="00350856">
        <w:t xml:space="preserve"> der </w:t>
      </w:r>
      <w:r w:rsidR="003A302E">
        <w:t xml:space="preserve">im Jahresvergleich </w:t>
      </w:r>
      <w:r w:rsidR="00AD1BE4">
        <w:t>gestiegene</w:t>
      </w:r>
      <w:r w:rsidR="00350856">
        <w:t xml:space="preserve"> Kupferpreis </w:t>
      </w:r>
      <w:r w:rsidR="003A302E">
        <w:t>bei</w:t>
      </w:r>
      <w:r w:rsidR="00350856">
        <w:t>. Das Neunmonats-EBIT legte von 49,2 Mio. Euro auf 183,</w:t>
      </w:r>
      <w:r w:rsidR="00350856" w:rsidRPr="00F40930">
        <w:t>1</w:t>
      </w:r>
      <w:r w:rsidR="00F40930">
        <w:t> </w:t>
      </w:r>
      <w:r w:rsidR="00350856" w:rsidRPr="00F40930">
        <w:t>Mio</w:t>
      </w:r>
      <w:r w:rsidR="00350856">
        <w:t xml:space="preserve">. Euro zu. Ursächlich dafür waren </w:t>
      </w:r>
      <w:r w:rsidR="00350856" w:rsidRPr="003803E0">
        <w:t xml:space="preserve">zusätzliche Ergebnisbeiträge </w:t>
      </w:r>
      <w:r w:rsidR="00587CAA">
        <w:t>aus dem</w:t>
      </w:r>
      <w:r w:rsidR="00350856" w:rsidRPr="003803E0">
        <w:t xml:space="preserve"> Mehrumsatz</w:t>
      </w:r>
      <w:r w:rsidR="00350856">
        <w:t>,</w:t>
      </w:r>
      <w:r w:rsidR="00350856" w:rsidRPr="003803E0">
        <w:t xml:space="preserve"> operative Verbesserungen im Unternehmensbereich </w:t>
      </w:r>
      <w:proofErr w:type="spellStart"/>
      <w:r w:rsidR="00350856" w:rsidRPr="003803E0">
        <w:t>Wiring</w:t>
      </w:r>
      <w:proofErr w:type="spellEnd"/>
      <w:r w:rsidR="00350856" w:rsidRPr="003803E0">
        <w:t xml:space="preserve"> Systems </w:t>
      </w:r>
      <w:r w:rsidR="00AD1BE4">
        <w:t xml:space="preserve">(Bordnetz-Systeme) </w:t>
      </w:r>
      <w:r w:rsidR="00350856">
        <w:t>sowie</w:t>
      </w:r>
      <w:r w:rsidR="00350856" w:rsidRPr="003803E0">
        <w:t xml:space="preserve"> Einmalfaktoren: </w:t>
      </w:r>
      <w:r w:rsidR="00350856">
        <w:t xml:space="preserve">In der Berichtsperiode wirkten sich </w:t>
      </w:r>
      <w:r w:rsidR="00107DB3">
        <w:t xml:space="preserve">vor allem </w:t>
      </w:r>
      <w:r w:rsidR="00350856">
        <w:t xml:space="preserve">der </w:t>
      </w:r>
      <w:r w:rsidR="00350856" w:rsidRPr="003803E0">
        <w:t>Verkauf de</w:t>
      </w:r>
      <w:r w:rsidR="00350856">
        <w:t>s Geschäfts mit Haus- und Elektrogerätekabeln sowie eine Versicherungsentschädigung positiv aus</w:t>
      </w:r>
      <w:r w:rsidR="00837A04">
        <w:t>. Da</w:t>
      </w:r>
      <w:r w:rsidR="00350856">
        <w:t xml:space="preserve">gegen </w:t>
      </w:r>
      <w:r w:rsidR="00837A04">
        <w:t xml:space="preserve">war </w:t>
      </w:r>
      <w:r w:rsidR="00350856">
        <w:t>der Vergleichszeitraum 2016 durch hohe Restrukturierungs</w:t>
      </w:r>
      <w:r w:rsidR="001C2008">
        <w:t>-</w:t>
      </w:r>
      <w:r w:rsidR="00350856">
        <w:t>au</w:t>
      </w:r>
      <w:r w:rsidR="00AD1BE4">
        <w:t>f</w:t>
      </w:r>
      <w:r w:rsidR="00350856">
        <w:t>wendungen und einen Bet</w:t>
      </w:r>
      <w:r w:rsidR="00587CAA">
        <w:t xml:space="preserve">rugsfall </w:t>
      </w:r>
      <w:r w:rsidR="00350856">
        <w:t xml:space="preserve">belastet. </w:t>
      </w:r>
    </w:p>
    <w:p w14:paraId="235A62FA" w14:textId="500E5CC3" w:rsidR="00107DB3" w:rsidRDefault="00107DB3" w:rsidP="00F85253">
      <w:pPr>
        <w:pStyle w:val="MMFlietext"/>
      </w:pPr>
      <w:r>
        <w:t xml:space="preserve">Bereinigt </w:t>
      </w:r>
      <w:r w:rsidR="003D4A79">
        <w:t xml:space="preserve">entwickelte sich </w:t>
      </w:r>
      <w:r>
        <w:t xml:space="preserve">das EBIT von Januar bis September </w:t>
      </w:r>
      <w:r w:rsidR="00587CAA">
        <w:t xml:space="preserve">2017 </w:t>
      </w:r>
      <w:r w:rsidR="003D4A79">
        <w:t xml:space="preserve">ebenfalls im oberen Bereich der Erwartungen und nahm </w:t>
      </w:r>
      <w:r>
        <w:t>um fast ein Drittel auf 163,</w:t>
      </w:r>
      <w:r w:rsidR="00F40930">
        <w:t>2</w:t>
      </w:r>
      <w:r w:rsidR="001C2008">
        <w:t> </w:t>
      </w:r>
      <w:r>
        <w:t>Mio. Euro (Vorjahr: 123,6 Mio. Euro)</w:t>
      </w:r>
      <w:r w:rsidR="00AD1BE4">
        <w:t xml:space="preserve"> zu</w:t>
      </w:r>
      <w:r>
        <w:t xml:space="preserve">. </w:t>
      </w:r>
      <w:r w:rsidR="00837A04">
        <w:t xml:space="preserve">Der Periodenüberschuss des Leoni-Konzerns, der Ende September </w:t>
      </w:r>
      <w:r w:rsidR="00881EDE">
        <w:t xml:space="preserve">weltweit </w:t>
      </w:r>
      <w:r w:rsidR="00837A04">
        <w:t xml:space="preserve">83.951 Mitarbeiterinnen und Mitarbeiter beschäftigte (Vorjahr: 77.013), vergrößerte sich </w:t>
      </w:r>
      <w:r w:rsidR="003D4A79">
        <w:t xml:space="preserve">entsprechend </w:t>
      </w:r>
      <w:r w:rsidR="00837A04">
        <w:t xml:space="preserve">in </w:t>
      </w:r>
      <w:r w:rsidR="00837A04">
        <w:lastRenderedPageBreak/>
        <w:t xml:space="preserve">den ersten neun Monaten auf 120,5 Mio. Euro (Vorjahr: 11,6 Mio. Euro). </w:t>
      </w:r>
    </w:p>
    <w:p w14:paraId="5D93D4A1" w14:textId="5C5C905A" w:rsidR="00A92505" w:rsidRPr="00F026D8" w:rsidRDefault="00126F80" w:rsidP="00003054">
      <w:pPr>
        <w:pStyle w:val="MMZwischenberschrift"/>
      </w:pPr>
      <w:r>
        <w:t xml:space="preserve">WSD </w:t>
      </w:r>
      <w:r w:rsidR="0055781F">
        <w:t>gewinnt wichtige</w:t>
      </w:r>
      <w:r w:rsidR="00E4118B">
        <w:t>n</w:t>
      </w:r>
      <w:r w:rsidR="0055781F">
        <w:t xml:space="preserve"> Auftr</w:t>
      </w:r>
      <w:r w:rsidR="00E4118B">
        <w:t>a</w:t>
      </w:r>
      <w:r w:rsidR="0055781F">
        <w:t>g</w:t>
      </w:r>
      <w:r w:rsidR="00B278B4">
        <w:t xml:space="preserve"> im Bereich Elektromobilität</w:t>
      </w:r>
    </w:p>
    <w:p w14:paraId="0B510D17" w14:textId="57B3EC77" w:rsidR="00E4118B" w:rsidRDefault="00A92505" w:rsidP="00F85253">
      <w:pPr>
        <w:pStyle w:val="MMFlietext"/>
      </w:pPr>
      <w:r w:rsidRPr="00204990">
        <w:t xml:space="preserve">Der Unternehmensbereich </w:t>
      </w:r>
      <w:proofErr w:type="spellStart"/>
      <w:r w:rsidRPr="00204990">
        <w:t>Wiring</w:t>
      </w:r>
      <w:proofErr w:type="spellEnd"/>
      <w:r w:rsidRPr="00204990">
        <w:t xml:space="preserve"> Systems (WSD)</w:t>
      </w:r>
      <w:r w:rsidR="007813A9">
        <w:t xml:space="preserve"> </w:t>
      </w:r>
      <w:r w:rsidR="00837A04">
        <w:t>steigerte</w:t>
      </w:r>
      <w:r w:rsidR="0055781F">
        <w:t xml:space="preserve"> den </w:t>
      </w:r>
      <w:r w:rsidR="007813A9">
        <w:t xml:space="preserve">Umsatz im </w:t>
      </w:r>
      <w:r w:rsidR="0055781F">
        <w:t xml:space="preserve">dritten </w:t>
      </w:r>
      <w:r w:rsidR="005B0E94">
        <w:t xml:space="preserve">Quartal 2017 </w:t>
      </w:r>
      <w:r w:rsidR="007813A9">
        <w:t xml:space="preserve">um </w:t>
      </w:r>
      <w:r w:rsidR="0055781F">
        <w:t>fast 15 Prozent auf 732,2 Mio. Euro (Vorjahr: 638,4</w:t>
      </w:r>
      <w:r w:rsidR="00F40930">
        <w:t> </w:t>
      </w:r>
      <w:r w:rsidR="0055781F">
        <w:t xml:space="preserve">Mio. Euro) und in den ersten neun Monaten um </w:t>
      </w:r>
      <w:r w:rsidR="007813A9">
        <w:t xml:space="preserve">rund 12 Prozent auf </w:t>
      </w:r>
      <w:r w:rsidR="0035568C">
        <w:t>2,24</w:t>
      </w:r>
      <w:r w:rsidR="00F40930">
        <w:t> </w:t>
      </w:r>
      <w:r w:rsidR="0035568C">
        <w:t xml:space="preserve">Mrd. </w:t>
      </w:r>
      <w:r w:rsidR="0055781F">
        <w:t xml:space="preserve">Euro (Vorjahr: </w:t>
      </w:r>
      <w:r w:rsidR="0035568C">
        <w:t xml:space="preserve">2,01 Mrd. </w:t>
      </w:r>
      <w:r w:rsidR="0055781F">
        <w:t xml:space="preserve">Euro). Besonders gut entwickelten sich die </w:t>
      </w:r>
      <w:r w:rsidR="00FC1676">
        <w:t>Geschäfte</w:t>
      </w:r>
      <w:r w:rsidR="0055781F">
        <w:t xml:space="preserve"> </w:t>
      </w:r>
      <w:r w:rsidR="00B278B4">
        <w:t xml:space="preserve">in Asien </w:t>
      </w:r>
      <w:r w:rsidR="0055781F">
        <w:t xml:space="preserve">sowie </w:t>
      </w:r>
      <w:r w:rsidR="00587CAA">
        <w:t xml:space="preserve">mit </w:t>
      </w:r>
      <w:r w:rsidR="00A11C07">
        <w:t>der internationalen Nutzfahrzeugindustrie</w:t>
      </w:r>
      <w:r w:rsidR="0055781F">
        <w:t>. Das Segment-EBIT legte im Quartalsvergleich von 4,5 Mio. Euro auf 23,1 Mio. Euro und im gesamten Berichtszeitraum von 26,6 M</w:t>
      </w:r>
      <w:r w:rsidR="0035568C">
        <w:t>i</w:t>
      </w:r>
      <w:r w:rsidR="0055781F">
        <w:t xml:space="preserve">o. Euro auf 87,2 Mio. Euro zu. Auch der Auftragseingang war dynamisch: </w:t>
      </w:r>
      <w:r w:rsidR="004D5CD5">
        <w:t xml:space="preserve">In </w:t>
      </w:r>
      <w:r w:rsidR="004D5CD5" w:rsidRPr="00F40930">
        <w:t xml:space="preserve">den ersten neun Monaten </w:t>
      </w:r>
      <w:r w:rsidR="0055781F" w:rsidRPr="00F40930">
        <w:t xml:space="preserve">gingen neue Bestellungen im Wert von rund </w:t>
      </w:r>
      <w:r w:rsidR="004D5CD5" w:rsidRPr="00F40930">
        <w:t>4,</w:t>
      </w:r>
      <w:r w:rsidR="00F321EA" w:rsidRPr="00F40930">
        <w:t>5</w:t>
      </w:r>
      <w:r w:rsidR="004D5CD5" w:rsidRPr="00F40930">
        <w:t xml:space="preserve"> Mrd. Euro ein</w:t>
      </w:r>
      <w:r w:rsidR="00E4118B" w:rsidRPr="00F40930">
        <w:t xml:space="preserve">. Auf das dritte Quartal entfielen </w:t>
      </w:r>
      <w:r w:rsidR="00587CAA" w:rsidRPr="00F40930">
        <w:t xml:space="preserve">circa </w:t>
      </w:r>
      <w:r w:rsidR="00F321EA" w:rsidRPr="00F40930">
        <w:t>1,6</w:t>
      </w:r>
      <w:r w:rsidR="0055781F" w:rsidRPr="00F40930">
        <w:t xml:space="preserve"> Mrd. Euro</w:t>
      </w:r>
      <w:r w:rsidR="00E4118B" w:rsidRPr="00F40930">
        <w:t xml:space="preserve">, davon </w:t>
      </w:r>
      <w:r w:rsidR="00587CAA" w:rsidRPr="00F40930">
        <w:t>betrafen</w:t>
      </w:r>
      <w:r w:rsidR="00587CAA">
        <w:t xml:space="preserve"> </w:t>
      </w:r>
      <w:r w:rsidR="00E4118B">
        <w:t xml:space="preserve">fast 600 Mio. Euro Hochvolt-Kabelsätze für Elektrofahrzeuge. </w:t>
      </w:r>
      <w:r w:rsidR="00003054">
        <w:t>Von besonderer Bedeutung</w:t>
      </w:r>
      <w:r w:rsidR="003D4A79">
        <w:t xml:space="preserve"> für den Bereich Elektromobilität</w:t>
      </w:r>
      <w:r w:rsidR="00003054">
        <w:t xml:space="preserve"> war ein Auftrag über die Komplett</w:t>
      </w:r>
      <w:r w:rsidR="00E4118B">
        <w:t xml:space="preserve">verkabelung der neuen </w:t>
      </w:r>
      <w:r w:rsidR="00B278B4">
        <w:t>E-Mobilität</w:t>
      </w:r>
      <w:r w:rsidR="00422CDD">
        <w:t>s</w:t>
      </w:r>
      <w:r w:rsidR="0035568C">
        <w:t>-</w:t>
      </w:r>
      <w:r w:rsidR="00422CDD">
        <w:t>Plattform</w:t>
      </w:r>
      <w:r w:rsidR="00B278B4">
        <w:t xml:space="preserve"> </w:t>
      </w:r>
      <w:r w:rsidR="00E4118B">
        <w:t>eines weltweit tätigen europäischen Automobilherstellers.</w:t>
      </w:r>
    </w:p>
    <w:p w14:paraId="3F6FF4B6" w14:textId="77777777" w:rsidR="00A92505" w:rsidRPr="000267C5" w:rsidRDefault="00A92505" w:rsidP="00003054">
      <w:pPr>
        <w:pStyle w:val="MMZwischenberschrift"/>
      </w:pPr>
      <w:r w:rsidRPr="000267C5">
        <w:t>WCS</w:t>
      </w:r>
      <w:r w:rsidR="00E4118B">
        <w:t xml:space="preserve"> mit Umsatz- und Ergebnisanstieg</w:t>
      </w:r>
    </w:p>
    <w:p w14:paraId="450BBD4A" w14:textId="2BA8C01C" w:rsidR="00074F8D" w:rsidRDefault="005B0E94" w:rsidP="00F85253">
      <w:pPr>
        <w:pStyle w:val="MMFlietext"/>
      </w:pPr>
      <w:r w:rsidRPr="000267C5">
        <w:t>I</w:t>
      </w:r>
      <w:r w:rsidR="00432D1D" w:rsidRPr="000267C5">
        <w:t xml:space="preserve">m </w:t>
      </w:r>
      <w:r w:rsidR="00A92505" w:rsidRPr="000267C5">
        <w:t xml:space="preserve">Unternehmensbereich </w:t>
      </w:r>
      <w:proofErr w:type="spellStart"/>
      <w:r w:rsidR="00A92505" w:rsidRPr="000267C5">
        <w:t>Wire</w:t>
      </w:r>
      <w:proofErr w:type="spellEnd"/>
      <w:r w:rsidR="00A92505" w:rsidRPr="000267C5">
        <w:t xml:space="preserve"> &amp; Cable Solutions (WCS) </w:t>
      </w:r>
      <w:r w:rsidR="00E4118B">
        <w:t>nahm</w:t>
      </w:r>
      <w:r w:rsidRPr="000267C5">
        <w:t xml:space="preserve"> der Umsatz </w:t>
      </w:r>
      <w:r w:rsidR="00E4118B">
        <w:t xml:space="preserve">von Juli bis September 2017 um gut 5 Prozent auf 455,9 Mio. Euro (Vorjahr: 433,1 Mio. Euro) und in den ersten drei Quartalen um circa 7 Prozent auf </w:t>
      </w:r>
      <w:r w:rsidR="0035568C">
        <w:t>1,39</w:t>
      </w:r>
      <w:r w:rsidR="00F40930">
        <w:t> </w:t>
      </w:r>
      <w:r w:rsidR="0035568C">
        <w:t xml:space="preserve">Mrd. </w:t>
      </w:r>
      <w:r w:rsidR="00E4118B">
        <w:t xml:space="preserve">Euro (Vorjahr: </w:t>
      </w:r>
      <w:r w:rsidR="0035568C">
        <w:t xml:space="preserve">1,30 Mrd. </w:t>
      </w:r>
      <w:r w:rsidR="00E4118B">
        <w:t xml:space="preserve">Euro) zu. </w:t>
      </w:r>
      <w:r w:rsidR="00074F8D">
        <w:t>Gewachsen sind s</w:t>
      </w:r>
      <w:r w:rsidR="00E4118B">
        <w:t>owohl das Automobil- als auch das Industriegeschäft</w:t>
      </w:r>
      <w:r w:rsidR="00074F8D" w:rsidRPr="00F40930">
        <w:t xml:space="preserve">, außerdem hatte der gestiegene Kupferpreis einen positiven Effekt. Das </w:t>
      </w:r>
      <w:r w:rsidR="00466ED3" w:rsidRPr="00F40930">
        <w:t xml:space="preserve">Ergebnis vor Zinsen und Steuern </w:t>
      </w:r>
      <w:r w:rsidR="003D623C" w:rsidRPr="00F40930">
        <w:t xml:space="preserve">des Segments WCS </w:t>
      </w:r>
      <w:r w:rsidR="00074F8D" w:rsidRPr="00F40930">
        <w:t>erhöhte sich im dritten Quartal von 22,8 Mio. Euro auf 23,0</w:t>
      </w:r>
      <w:r w:rsidR="00F40930">
        <w:t> </w:t>
      </w:r>
      <w:r w:rsidR="00074F8D" w:rsidRPr="00F40930">
        <w:t xml:space="preserve">Mio. Euro. </w:t>
      </w:r>
      <w:r w:rsidR="002E5B04" w:rsidRPr="00F40930">
        <w:t>Damit konnte sowohl beim Umsat</w:t>
      </w:r>
      <w:r w:rsidR="002E5B04">
        <w:t xml:space="preserve">z als auch beim EBIT der Wegfall des Geschäftes mit Haus- und Elektrogerätekabeln mehr als kompensiert werden. </w:t>
      </w:r>
      <w:r w:rsidR="00C77587">
        <w:t xml:space="preserve">Unter Einbeziehung des </w:t>
      </w:r>
      <w:r w:rsidR="00587CAA">
        <w:t>positiven Ergebniseffekt</w:t>
      </w:r>
      <w:r w:rsidR="00C77587">
        <w:t>s</w:t>
      </w:r>
      <w:r w:rsidR="00587CAA">
        <w:t xml:space="preserve"> aus dem Verkauf de</w:t>
      </w:r>
      <w:r w:rsidR="00003054">
        <w:t xml:space="preserve">s Geschäfts mit </w:t>
      </w:r>
      <w:r w:rsidR="00587CAA">
        <w:t>Haus- und Elektrogeräte</w:t>
      </w:r>
      <w:r w:rsidR="00003054">
        <w:t>kabeln</w:t>
      </w:r>
      <w:r w:rsidR="00587CAA">
        <w:t xml:space="preserve"> wurde i</w:t>
      </w:r>
      <w:r w:rsidR="00074F8D">
        <w:t xml:space="preserve">m Neunmonatszeitraum </w:t>
      </w:r>
      <w:r w:rsidR="00587CAA">
        <w:t xml:space="preserve">2017 </w:t>
      </w:r>
      <w:r w:rsidR="00C77587">
        <w:t xml:space="preserve">beim EBIT </w:t>
      </w:r>
      <w:r w:rsidR="00074F8D">
        <w:t xml:space="preserve">ein </w:t>
      </w:r>
      <w:r w:rsidR="00587CAA">
        <w:t xml:space="preserve">kräftiges </w:t>
      </w:r>
      <w:r w:rsidR="00074F8D">
        <w:t xml:space="preserve">Plus auf 90,9 Mio. Euro </w:t>
      </w:r>
      <w:r w:rsidR="00881EDE">
        <w:t xml:space="preserve">(Vorjahr: 62,5 Mio. Euro) </w:t>
      </w:r>
      <w:r w:rsidR="00E704A2">
        <w:t>erzielt.</w:t>
      </w:r>
    </w:p>
    <w:p w14:paraId="6E698B2F" w14:textId="312E8A81" w:rsidR="00766C25" w:rsidRPr="00F85253" w:rsidRDefault="00A92505" w:rsidP="00F85253">
      <w:pPr>
        <w:pStyle w:val="MMFlietext"/>
        <w:rPr>
          <w:i/>
        </w:rPr>
      </w:pPr>
      <w:r w:rsidRPr="00F85253">
        <w:rPr>
          <w:i/>
        </w:rPr>
        <w:t>(</w:t>
      </w:r>
      <w:r w:rsidR="00F40930" w:rsidRPr="00F85253">
        <w:rPr>
          <w:i/>
        </w:rPr>
        <w:t>4.</w:t>
      </w:r>
      <w:r w:rsidR="001C2008" w:rsidRPr="00F85253">
        <w:rPr>
          <w:i/>
        </w:rPr>
        <w:t>09</w:t>
      </w:r>
      <w:r w:rsidR="00E704A2" w:rsidRPr="00F85253">
        <w:rPr>
          <w:i/>
        </w:rPr>
        <w:t>6</w:t>
      </w:r>
      <w:r w:rsidRPr="00F85253">
        <w:rPr>
          <w:i/>
        </w:rPr>
        <w:t xml:space="preserve"> Anschläge inkl. Leerzeichen)</w:t>
      </w:r>
      <w:r w:rsidR="000E44B4" w:rsidRPr="00F85253" w:rsidDel="000E44B4">
        <w:rPr>
          <w:i/>
        </w:rPr>
        <w:t xml:space="preserve"> </w:t>
      </w:r>
    </w:p>
    <w:p w14:paraId="620D78F7" w14:textId="23BCC4C6" w:rsidR="00831A40" w:rsidRPr="00F40930" w:rsidRDefault="00831A40" w:rsidP="00F85253">
      <w:pPr>
        <w:pStyle w:val="MMFlietext"/>
        <w:spacing w:line="240" w:lineRule="auto"/>
        <w:rPr>
          <w:i/>
        </w:rPr>
      </w:pPr>
      <w:r w:rsidRPr="00BC1A62">
        <w:rPr>
          <w:sz w:val="36"/>
          <w:szCs w:val="36"/>
        </w:rPr>
        <w:lastRenderedPageBreak/>
        <w:sym w:font="Wingdings" w:char="F046"/>
      </w:r>
      <w:r w:rsidRPr="00BC1A62">
        <w:rPr>
          <w:i/>
        </w:rPr>
        <w:t xml:space="preserve"> Zugehöriges </w:t>
      </w:r>
      <w:r w:rsidRPr="00F40930">
        <w:rPr>
          <w:i/>
        </w:rPr>
        <w:t xml:space="preserve">Illustrationsmaterial finden Sie </w:t>
      </w:r>
      <w:r w:rsidRPr="001C2008">
        <w:rPr>
          <w:i/>
        </w:rPr>
        <w:t>direkt bei dieser Mitteilung</w:t>
      </w:r>
      <w:r w:rsidR="00552715" w:rsidRPr="001C2008">
        <w:rPr>
          <w:i/>
        </w:rPr>
        <w:t xml:space="preserve"> </w:t>
      </w:r>
      <w:r w:rsidRPr="001C2008">
        <w:rPr>
          <w:i/>
        </w:rPr>
        <w:t xml:space="preserve">unter  </w:t>
      </w:r>
      <w:hyperlink r:id="rId8" w:history="1">
        <w:r w:rsidR="008C34B3" w:rsidRPr="001C2008">
          <w:rPr>
            <w:rStyle w:val="Hyperlink"/>
            <w:i/>
          </w:rPr>
          <w:t>www.leoni.com/de/presse/mitteilungen/details/leoni-setzt-erfolgreiche-geschaeftsentwicklung-im-3-quartal-fort/</w:t>
        </w:r>
      </w:hyperlink>
    </w:p>
    <w:p w14:paraId="39E69557" w14:textId="77777777" w:rsidR="00831A40" w:rsidRPr="00BC1A62" w:rsidRDefault="00831A40" w:rsidP="00831A40">
      <w:pPr>
        <w:ind w:right="1852"/>
        <w:rPr>
          <w:rFonts w:ascii="Arial" w:hAnsi="Arial" w:cs="Arial"/>
          <w:i/>
          <w:sz w:val="21"/>
          <w:szCs w:val="21"/>
        </w:rPr>
      </w:pPr>
      <w:r w:rsidRPr="00F40930">
        <w:rPr>
          <w:rFonts w:ascii="Arial" w:hAnsi="Arial" w:cs="Arial"/>
          <w:sz w:val="36"/>
          <w:szCs w:val="36"/>
        </w:rPr>
        <w:sym w:font="Wingdings" w:char="F046"/>
      </w:r>
      <w:r w:rsidRPr="00F40930">
        <w:rPr>
          <w:rFonts w:ascii="Arial" w:hAnsi="Arial" w:cs="Arial"/>
          <w:i/>
          <w:sz w:val="20"/>
          <w:szCs w:val="20"/>
        </w:rPr>
        <w:t xml:space="preserve"> </w:t>
      </w:r>
      <w:r w:rsidRPr="00F40930">
        <w:rPr>
          <w:rFonts w:ascii="Arial" w:hAnsi="Arial" w:cs="Arial"/>
          <w:i/>
          <w:sz w:val="22"/>
          <w:szCs w:val="22"/>
        </w:rPr>
        <w:t xml:space="preserve">Den vollständigen Quartalsbericht können Sie herunterladen unter </w:t>
      </w:r>
      <w:hyperlink r:id="rId9" w:history="1">
        <w:r w:rsidRPr="00F40930">
          <w:rPr>
            <w:rStyle w:val="Hyperlink"/>
            <w:rFonts w:ascii="Arial" w:hAnsi="Arial" w:cs="Arial"/>
            <w:i/>
            <w:sz w:val="22"/>
            <w:szCs w:val="22"/>
          </w:rPr>
          <w:t>www.leoni.com/de/finanzpublikationen</w:t>
        </w:r>
      </w:hyperlink>
    </w:p>
    <w:p w14:paraId="5DFBFCE0" w14:textId="77777777" w:rsidR="00377788" w:rsidRDefault="00377788" w:rsidP="00377788">
      <w:pPr>
        <w:pStyle w:val="MMKurzprofilberschrift"/>
      </w:pPr>
    </w:p>
    <w:p w14:paraId="27210826" w14:textId="77777777" w:rsidR="00A92505" w:rsidRDefault="00A92505" w:rsidP="00377788">
      <w:pPr>
        <w:pStyle w:val="MMKurzprofilberschrift"/>
      </w:pPr>
      <w:r w:rsidRPr="006678E0">
        <w:t>Leoni-Konzernzahlen im Überblick</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36"/>
        <w:gridCol w:w="802"/>
        <w:gridCol w:w="803"/>
        <w:gridCol w:w="804"/>
        <w:gridCol w:w="803"/>
        <w:gridCol w:w="803"/>
        <w:gridCol w:w="804"/>
      </w:tblGrid>
      <w:tr w:rsidR="00DB7896" w14:paraId="351647C7" w14:textId="77777777" w:rsidTr="0033136F">
        <w:tc>
          <w:tcPr>
            <w:tcW w:w="4136" w:type="dxa"/>
            <w:vMerge w:val="restart"/>
            <w:tcBorders>
              <w:top w:val="single" w:sz="4" w:space="0" w:color="auto"/>
              <w:left w:val="single" w:sz="4" w:space="0" w:color="auto"/>
              <w:bottom w:val="single" w:sz="4" w:space="0" w:color="auto"/>
              <w:right w:val="single" w:sz="4" w:space="0" w:color="auto"/>
            </w:tcBorders>
            <w:vAlign w:val="center"/>
          </w:tcPr>
          <w:p w14:paraId="39426D6D" w14:textId="77777777" w:rsidR="00DB7896" w:rsidRPr="009A20E3" w:rsidRDefault="00DB7896" w:rsidP="0033136F">
            <w:pPr>
              <w:tabs>
                <w:tab w:val="left" w:pos="8505"/>
              </w:tabs>
              <w:rPr>
                <w:rFonts w:ascii="Arial" w:hAnsi="Arial" w:cs="Arial"/>
                <w:b/>
                <w:sz w:val="18"/>
                <w:szCs w:val="18"/>
              </w:rPr>
            </w:pPr>
            <w:r w:rsidRPr="009A20E3">
              <w:rPr>
                <w:rFonts w:ascii="Arial" w:hAnsi="Arial" w:cs="Arial"/>
                <w:b/>
                <w:sz w:val="18"/>
                <w:szCs w:val="18"/>
              </w:rPr>
              <w:t>Kennzahlen Konzern</w:t>
            </w:r>
          </w:p>
          <w:p w14:paraId="446CBD59" w14:textId="77777777" w:rsidR="00DB7896" w:rsidRPr="009A20E3" w:rsidRDefault="00DB7896" w:rsidP="0033136F">
            <w:pPr>
              <w:tabs>
                <w:tab w:val="left" w:pos="8505"/>
              </w:tabs>
              <w:rPr>
                <w:rFonts w:ascii="Arial" w:hAnsi="Arial" w:cs="Arial"/>
                <w:b/>
                <w:sz w:val="18"/>
                <w:szCs w:val="18"/>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1AA8D581" w14:textId="77777777" w:rsidR="00DB7896" w:rsidRDefault="00DB7896" w:rsidP="00DB7896">
            <w:pPr>
              <w:tabs>
                <w:tab w:val="left" w:pos="8505"/>
              </w:tabs>
              <w:jc w:val="center"/>
              <w:rPr>
                <w:rFonts w:ascii="Arial" w:hAnsi="Arial" w:cs="Arial"/>
                <w:b/>
                <w:sz w:val="18"/>
                <w:szCs w:val="18"/>
              </w:rPr>
            </w:pPr>
            <w:r>
              <w:rPr>
                <w:rFonts w:ascii="Arial" w:hAnsi="Arial" w:cs="Arial"/>
                <w:b/>
                <w:sz w:val="18"/>
                <w:szCs w:val="18"/>
              </w:rPr>
              <w:t>3. Quartal</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1364FE" w14:textId="77777777" w:rsidR="00DB7896" w:rsidRDefault="00DB7896" w:rsidP="00DB7896">
            <w:pPr>
              <w:tabs>
                <w:tab w:val="left" w:pos="8505"/>
              </w:tabs>
              <w:ind w:right="113"/>
              <w:jc w:val="center"/>
              <w:rPr>
                <w:rFonts w:ascii="Arial" w:hAnsi="Arial" w:cs="Arial"/>
                <w:b/>
                <w:sz w:val="18"/>
                <w:szCs w:val="18"/>
              </w:rPr>
            </w:pPr>
            <w:r>
              <w:rPr>
                <w:rFonts w:ascii="Arial" w:hAnsi="Arial" w:cs="Arial"/>
                <w:b/>
                <w:sz w:val="18"/>
                <w:szCs w:val="18"/>
              </w:rPr>
              <w:t>1.</w:t>
            </w:r>
            <w:r w:rsidR="00837A04">
              <w:rPr>
                <w:rFonts w:ascii="Arial" w:hAnsi="Arial" w:cs="Arial"/>
                <w:b/>
                <w:sz w:val="18"/>
                <w:szCs w:val="18"/>
              </w:rPr>
              <w:t xml:space="preserve"> </w:t>
            </w:r>
            <w:r>
              <w:rPr>
                <w:rFonts w:ascii="Arial" w:hAnsi="Arial" w:cs="Arial"/>
                <w:b/>
                <w:sz w:val="18"/>
                <w:szCs w:val="18"/>
              </w:rPr>
              <w:t>-</w:t>
            </w:r>
            <w:r w:rsidR="00837A04">
              <w:rPr>
                <w:rFonts w:ascii="Arial" w:hAnsi="Arial" w:cs="Arial"/>
                <w:b/>
                <w:sz w:val="18"/>
                <w:szCs w:val="18"/>
              </w:rPr>
              <w:t xml:space="preserve"> </w:t>
            </w:r>
            <w:r>
              <w:rPr>
                <w:rFonts w:ascii="Arial" w:hAnsi="Arial" w:cs="Arial"/>
                <w:b/>
                <w:sz w:val="18"/>
                <w:szCs w:val="18"/>
              </w:rPr>
              <w:t>3. Quartal</w:t>
            </w:r>
          </w:p>
        </w:tc>
      </w:tr>
      <w:tr w:rsidR="00DB7896" w14:paraId="77551894" w14:textId="77777777" w:rsidTr="0033136F">
        <w:tc>
          <w:tcPr>
            <w:tcW w:w="4136" w:type="dxa"/>
            <w:vMerge/>
            <w:tcBorders>
              <w:top w:val="single" w:sz="4" w:space="0" w:color="auto"/>
              <w:left w:val="single" w:sz="4" w:space="0" w:color="auto"/>
              <w:bottom w:val="single" w:sz="4" w:space="0" w:color="auto"/>
              <w:right w:val="single" w:sz="4" w:space="0" w:color="auto"/>
            </w:tcBorders>
            <w:vAlign w:val="center"/>
            <w:hideMark/>
          </w:tcPr>
          <w:p w14:paraId="32CC7F86" w14:textId="77777777" w:rsidR="00DB7896" w:rsidRDefault="00DB7896" w:rsidP="0033136F">
            <w:pPr>
              <w:rPr>
                <w:rFonts w:ascii="Arial" w:hAnsi="Arial" w:cs="Arial"/>
                <w:b/>
                <w:sz w:val="18"/>
                <w:szCs w:val="18"/>
              </w:rPr>
            </w:pPr>
          </w:p>
        </w:tc>
        <w:tc>
          <w:tcPr>
            <w:tcW w:w="802" w:type="dxa"/>
            <w:tcBorders>
              <w:top w:val="single" w:sz="4" w:space="0" w:color="auto"/>
              <w:left w:val="single" w:sz="4" w:space="0" w:color="auto"/>
              <w:bottom w:val="single" w:sz="4" w:space="0" w:color="auto"/>
              <w:right w:val="single" w:sz="4" w:space="0" w:color="auto"/>
            </w:tcBorders>
            <w:noWrap/>
            <w:vAlign w:val="center"/>
          </w:tcPr>
          <w:p w14:paraId="6A451689" w14:textId="77777777" w:rsidR="00DB7896" w:rsidRDefault="00DB7896" w:rsidP="0033136F">
            <w:pPr>
              <w:tabs>
                <w:tab w:val="left" w:pos="8505"/>
              </w:tabs>
              <w:jc w:val="center"/>
              <w:rPr>
                <w:rFonts w:ascii="Arial" w:hAnsi="Arial" w:cs="Arial"/>
                <w:b/>
                <w:sz w:val="18"/>
                <w:szCs w:val="18"/>
              </w:rPr>
            </w:pPr>
            <w:r>
              <w:rPr>
                <w:rFonts w:ascii="Arial" w:hAnsi="Arial" w:cs="Arial"/>
                <w:b/>
                <w:sz w:val="18"/>
                <w:szCs w:val="18"/>
              </w:rPr>
              <w:t>2017</w:t>
            </w:r>
          </w:p>
        </w:tc>
        <w:tc>
          <w:tcPr>
            <w:tcW w:w="803" w:type="dxa"/>
            <w:tcBorders>
              <w:top w:val="single" w:sz="4" w:space="0" w:color="auto"/>
              <w:left w:val="single" w:sz="4" w:space="0" w:color="auto"/>
              <w:bottom w:val="single" w:sz="4" w:space="0" w:color="auto"/>
              <w:right w:val="single" w:sz="4" w:space="0" w:color="auto"/>
            </w:tcBorders>
            <w:vAlign w:val="center"/>
          </w:tcPr>
          <w:p w14:paraId="777E8452" w14:textId="77777777" w:rsidR="00DB7896" w:rsidRDefault="00DB7896" w:rsidP="0033136F">
            <w:pPr>
              <w:tabs>
                <w:tab w:val="left" w:pos="8505"/>
              </w:tabs>
              <w:jc w:val="center"/>
              <w:rPr>
                <w:rFonts w:ascii="Arial" w:hAnsi="Arial" w:cs="Arial"/>
                <w:b/>
                <w:sz w:val="18"/>
                <w:szCs w:val="18"/>
              </w:rPr>
            </w:pPr>
            <w:r>
              <w:rPr>
                <w:rFonts w:ascii="Arial" w:hAnsi="Arial" w:cs="Arial"/>
                <w:b/>
                <w:sz w:val="18"/>
                <w:szCs w:val="18"/>
              </w:rPr>
              <w:t>2016</w:t>
            </w:r>
          </w:p>
        </w:tc>
        <w:tc>
          <w:tcPr>
            <w:tcW w:w="804" w:type="dxa"/>
            <w:tcBorders>
              <w:top w:val="single" w:sz="4" w:space="0" w:color="auto"/>
              <w:left w:val="single" w:sz="4" w:space="0" w:color="auto"/>
              <w:bottom w:val="single" w:sz="4" w:space="0" w:color="auto"/>
              <w:right w:val="single" w:sz="4" w:space="0" w:color="auto"/>
            </w:tcBorders>
            <w:hideMark/>
          </w:tcPr>
          <w:p w14:paraId="4BA735F9" w14:textId="77777777" w:rsidR="00DB7896" w:rsidRDefault="00DB7896" w:rsidP="0033136F">
            <w:pPr>
              <w:tabs>
                <w:tab w:val="left" w:pos="8505"/>
              </w:tabs>
              <w:jc w:val="center"/>
              <w:rPr>
                <w:rFonts w:ascii="Arial" w:hAnsi="Arial" w:cs="Arial"/>
                <w:b/>
                <w:sz w:val="18"/>
                <w:szCs w:val="18"/>
              </w:rPr>
            </w:pPr>
            <w:proofErr w:type="spellStart"/>
            <w:r>
              <w:rPr>
                <w:rFonts w:ascii="Arial" w:hAnsi="Arial" w:cs="Arial"/>
                <w:b/>
                <w:sz w:val="18"/>
                <w:szCs w:val="18"/>
              </w:rPr>
              <w:t>Veränd</w:t>
            </w:r>
            <w:proofErr w:type="spellEnd"/>
            <w:r>
              <w:rPr>
                <w:rFonts w:ascii="Arial" w:hAnsi="Arial" w:cs="Arial"/>
                <w:b/>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8CE78C8" w14:textId="77777777" w:rsidR="00DB7896" w:rsidRDefault="00DB7896" w:rsidP="0033136F">
            <w:pPr>
              <w:tabs>
                <w:tab w:val="left" w:pos="8505"/>
              </w:tabs>
              <w:jc w:val="center"/>
              <w:rPr>
                <w:rFonts w:ascii="Arial" w:hAnsi="Arial" w:cs="Arial"/>
                <w:b/>
                <w:sz w:val="18"/>
                <w:szCs w:val="18"/>
              </w:rPr>
            </w:pPr>
            <w:r>
              <w:rPr>
                <w:rFonts w:ascii="Arial" w:hAnsi="Arial" w:cs="Arial"/>
                <w:b/>
                <w:sz w:val="18"/>
                <w:szCs w:val="18"/>
              </w:rPr>
              <w:t>2017</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3FC7D00" w14:textId="77777777" w:rsidR="00DB7896" w:rsidRDefault="00DB7896" w:rsidP="0033136F">
            <w:pPr>
              <w:tabs>
                <w:tab w:val="left" w:pos="8505"/>
              </w:tabs>
              <w:jc w:val="center"/>
              <w:rPr>
                <w:rFonts w:ascii="Arial" w:hAnsi="Arial" w:cs="Arial"/>
                <w:b/>
                <w:sz w:val="18"/>
                <w:szCs w:val="18"/>
              </w:rPr>
            </w:pPr>
            <w:r>
              <w:rPr>
                <w:rFonts w:ascii="Arial" w:hAnsi="Arial" w:cs="Arial"/>
                <w:b/>
                <w:sz w:val="18"/>
                <w:szCs w:val="18"/>
              </w:rPr>
              <w:t>2016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5BDE" w14:textId="77777777" w:rsidR="00DB7896" w:rsidRDefault="00DB7896" w:rsidP="0033136F">
            <w:pPr>
              <w:tabs>
                <w:tab w:val="left" w:pos="8505"/>
              </w:tabs>
              <w:jc w:val="center"/>
              <w:rPr>
                <w:rFonts w:ascii="Arial" w:hAnsi="Arial" w:cs="Arial"/>
                <w:b/>
                <w:sz w:val="18"/>
                <w:szCs w:val="18"/>
              </w:rPr>
            </w:pPr>
            <w:proofErr w:type="spellStart"/>
            <w:r>
              <w:rPr>
                <w:rFonts w:ascii="Arial" w:hAnsi="Arial" w:cs="Arial"/>
                <w:b/>
                <w:sz w:val="18"/>
                <w:szCs w:val="18"/>
              </w:rPr>
              <w:t>Veränd</w:t>
            </w:r>
            <w:proofErr w:type="spellEnd"/>
            <w:r>
              <w:rPr>
                <w:rFonts w:ascii="Arial" w:hAnsi="Arial" w:cs="Arial"/>
                <w:b/>
                <w:sz w:val="18"/>
                <w:szCs w:val="18"/>
              </w:rPr>
              <w:t>.</w:t>
            </w:r>
          </w:p>
        </w:tc>
      </w:tr>
      <w:tr w:rsidR="00DB7896" w14:paraId="3D9576CD"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169CEA2B" w14:textId="77777777" w:rsidR="00DB7896" w:rsidRDefault="00DB7896" w:rsidP="0033136F">
            <w:pPr>
              <w:tabs>
                <w:tab w:val="left" w:pos="8505"/>
              </w:tabs>
              <w:spacing w:line="276" w:lineRule="auto"/>
              <w:rPr>
                <w:rFonts w:ascii="Arial" w:hAnsi="Arial" w:cs="Arial"/>
                <w:sz w:val="18"/>
                <w:szCs w:val="18"/>
                <w:lang w:val="it-IT"/>
              </w:rPr>
            </w:pPr>
            <w:r>
              <w:rPr>
                <w:rFonts w:ascii="Arial" w:hAnsi="Arial" w:cs="Arial"/>
                <w:sz w:val="18"/>
                <w:szCs w:val="18"/>
              </w:rPr>
              <w:t>Umsatzerlöse [in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1CD0259A" w14:textId="77777777" w:rsidR="00DB7896" w:rsidRPr="00B20764" w:rsidRDefault="00DB7896"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1.188,1</w:t>
            </w:r>
          </w:p>
        </w:tc>
        <w:tc>
          <w:tcPr>
            <w:tcW w:w="803" w:type="dxa"/>
            <w:tcBorders>
              <w:top w:val="single" w:sz="4" w:space="0" w:color="auto"/>
              <w:left w:val="single" w:sz="4" w:space="0" w:color="auto"/>
              <w:bottom w:val="single" w:sz="4" w:space="0" w:color="auto"/>
              <w:right w:val="single" w:sz="4" w:space="0" w:color="auto"/>
            </w:tcBorders>
            <w:vAlign w:val="bottom"/>
          </w:tcPr>
          <w:p w14:paraId="783F3E56" w14:textId="77777777" w:rsidR="00DB7896"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1.071,5</w:t>
            </w:r>
          </w:p>
        </w:tc>
        <w:tc>
          <w:tcPr>
            <w:tcW w:w="804" w:type="dxa"/>
            <w:tcBorders>
              <w:top w:val="single" w:sz="4" w:space="0" w:color="auto"/>
              <w:left w:val="single" w:sz="4" w:space="0" w:color="auto"/>
              <w:bottom w:val="single" w:sz="4" w:space="0" w:color="auto"/>
              <w:right w:val="single" w:sz="4" w:space="0" w:color="auto"/>
            </w:tcBorders>
            <w:vAlign w:val="bottom"/>
          </w:tcPr>
          <w:p w14:paraId="2D476EB1" w14:textId="77777777" w:rsidR="00DB7896" w:rsidRPr="00B20764"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10,9 %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86E431C" w14:textId="77777777" w:rsidR="00DB7896" w:rsidRPr="00B20764"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3.629,6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911559A" w14:textId="77777777" w:rsidR="00DB7896" w:rsidRDefault="00377788"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3.309,0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90DB2EA" w14:textId="77777777" w:rsidR="00DB7896" w:rsidRPr="00B20764" w:rsidRDefault="00377788"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9,7 %</w:t>
            </w:r>
          </w:p>
        </w:tc>
      </w:tr>
      <w:tr w:rsidR="00DB7896" w14:paraId="3BA183F8"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29FB6E5D" w14:textId="77777777" w:rsidR="00DB7896" w:rsidRDefault="00DB7896" w:rsidP="0033136F">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Steuern und Abschreibungen (EBITDA)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2DC5C219" w14:textId="77777777" w:rsidR="00DB7896" w:rsidRPr="00B20764" w:rsidRDefault="00DB7896"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82,9</w:t>
            </w:r>
          </w:p>
        </w:tc>
        <w:tc>
          <w:tcPr>
            <w:tcW w:w="803" w:type="dxa"/>
            <w:tcBorders>
              <w:top w:val="single" w:sz="4" w:space="0" w:color="auto"/>
              <w:left w:val="single" w:sz="4" w:space="0" w:color="auto"/>
              <w:bottom w:val="single" w:sz="4" w:space="0" w:color="auto"/>
              <w:right w:val="single" w:sz="4" w:space="0" w:color="auto"/>
            </w:tcBorders>
            <w:vAlign w:val="bottom"/>
          </w:tcPr>
          <w:p w14:paraId="16B40A88" w14:textId="77777777" w:rsidR="00DB7896"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23,6</w:t>
            </w:r>
          </w:p>
        </w:tc>
        <w:tc>
          <w:tcPr>
            <w:tcW w:w="804" w:type="dxa"/>
            <w:tcBorders>
              <w:top w:val="single" w:sz="4" w:space="0" w:color="auto"/>
              <w:left w:val="single" w:sz="4" w:space="0" w:color="auto"/>
              <w:bottom w:val="single" w:sz="4" w:space="0" w:color="auto"/>
              <w:right w:val="single" w:sz="4" w:space="0" w:color="auto"/>
            </w:tcBorders>
            <w:vAlign w:val="bottom"/>
          </w:tcPr>
          <w:p w14:paraId="1404C7E5" w14:textId="77777777" w:rsidR="00DB7896" w:rsidRPr="00837A04" w:rsidRDefault="00837A04" w:rsidP="001220C4">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1675506B" w14:textId="77777777" w:rsidR="00DB7896" w:rsidRPr="00B20764"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294,8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D9AE380" w14:textId="77777777" w:rsidR="00DB7896" w:rsidRDefault="00377788"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159,1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A167C0B" w14:textId="77777777" w:rsidR="00DB7896" w:rsidRPr="00B20764" w:rsidRDefault="00881EDE" w:rsidP="00881EDE">
            <w:pPr>
              <w:tabs>
                <w:tab w:val="left" w:pos="8505"/>
              </w:tabs>
              <w:spacing w:line="276" w:lineRule="auto"/>
              <w:jc w:val="center"/>
              <w:rPr>
                <w:rFonts w:ascii="Arial" w:hAnsi="Arial" w:cs="Arial"/>
                <w:sz w:val="18"/>
                <w:szCs w:val="18"/>
                <w:lang w:val="it-IT"/>
              </w:rPr>
            </w:pPr>
            <w:r>
              <w:rPr>
                <w:rFonts w:ascii="Arial" w:hAnsi="Arial" w:cs="Arial"/>
                <w:sz w:val="18"/>
                <w:szCs w:val="18"/>
                <w:lang w:val="it-IT"/>
              </w:rPr>
              <w:t xml:space="preserve">85,3 % </w:t>
            </w:r>
          </w:p>
        </w:tc>
      </w:tr>
      <w:tr w:rsidR="00DB7896" w14:paraId="45EC0550"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E508FFE" w14:textId="77777777" w:rsidR="00DB7896" w:rsidRDefault="00DB7896" w:rsidP="0033136F">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und Steuern (EBIT)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33B0E761" w14:textId="77777777" w:rsidR="00DB7896" w:rsidRPr="00B20764" w:rsidRDefault="00DB7896"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46,4</w:t>
            </w:r>
          </w:p>
        </w:tc>
        <w:tc>
          <w:tcPr>
            <w:tcW w:w="803" w:type="dxa"/>
            <w:tcBorders>
              <w:top w:val="single" w:sz="4" w:space="0" w:color="auto"/>
              <w:left w:val="single" w:sz="4" w:space="0" w:color="auto"/>
              <w:bottom w:val="single" w:sz="4" w:space="0" w:color="auto"/>
              <w:right w:val="single" w:sz="4" w:space="0" w:color="auto"/>
            </w:tcBorders>
            <w:vAlign w:val="bottom"/>
          </w:tcPr>
          <w:p w14:paraId="24A9417E" w14:textId="77777777" w:rsidR="00DB7896"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-12,7</w:t>
            </w:r>
          </w:p>
        </w:tc>
        <w:tc>
          <w:tcPr>
            <w:tcW w:w="804" w:type="dxa"/>
            <w:tcBorders>
              <w:top w:val="single" w:sz="4" w:space="0" w:color="auto"/>
              <w:left w:val="single" w:sz="4" w:space="0" w:color="auto"/>
              <w:bottom w:val="single" w:sz="4" w:space="0" w:color="auto"/>
              <w:right w:val="single" w:sz="4" w:space="0" w:color="auto"/>
            </w:tcBorders>
            <w:vAlign w:val="bottom"/>
          </w:tcPr>
          <w:p w14:paraId="0C423CAB" w14:textId="77777777" w:rsidR="00DB7896" w:rsidRPr="00B20764"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641E20F2" w14:textId="77777777" w:rsidR="00DB7896" w:rsidRPr="00B20764" w:rsidRDefault="00837A04"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183,1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2E2BFEC" w14:textId="77777777" w:rsidR="00DB7896" w:rsidRDefault="00377788"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49,2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FE9C308" w14:textId="77777777" w:rsidR="00DB7896" w:rsidRPr="00B20764" w:rsidRDefault="00881EDE" w:rsidP="00881EDE">
            <w:pPr>
              <w:tabs>
                <w:tab w:val="left" w:pos="8505"/>
              </w:tabs>
              <w:spacing w:line="276" w:lineRule="auto"/>
              <w:jc w:val="center"/>
              <w:rPr>
                <w:rFonts w:ascii="Arial" w:hAnsi="Arial" w:cs="Arial"/>
                <w:sz w:val="18"/>
                <w:szCs w:val="18"/>
                <w:lang w:val="it-IT"/>
              </w:rPr>
            </w:pPr>
            <w:r>
              <w:rPr>
                <w:rFonts w:ascii="Arial" w:hAnsi="Arial" w:cs="Arial"/>
                <w:sz w:val="18"/>
                <w:szCs w:val="18"/>
                <w:lang w:val="it-IT"/>
              </w:rPr>
              <w:t xml:space="preserve">&gt;100 % </w:t>
            </w:r>
          </w:p>
        </w:tc>
      </w:tr>
      <w:tr w:rsidR="00881EDE" w14:paraId="19DD63CA"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0A94AE33" w14:textId="77777777" w:rsidR="00881EDE" w:rsidRDefault="00881EDE" w:rsidP="0033136F">
            <w:pPr>
              <w:tabs>
                <w:tab w:val="left" w:pos="8505"/>
              </w:tabs>
              <w:spacing w:line="276" w:lineRule="auto"/>
              <w:rPr>
                <w:rFonts w:ascii="Arial" w:hAnsi="Arial" w:cs="Arial"/>
                <w:sz w:val="18"/>
                <w:szCs w:val="18"/>
              </w:rPr>
            </w:pPr>
            <w:r>
              <w:rPr>
                <w:rFonts w:ascii="Arial" w:hAnsi="Arial" w:cs="Arial"/>
                <w:sz w:val="18"/>
                <w:szCs w:val="18"/>
              </w:rPr>
              <w:t xml:space="preserve">Bereinigtes EBIT </w:t>
            </w:r>
            <w:r w:rsidRPr="0089546A">
              <w:rPr>
                <w:rFonts w:ascii="Arial" w:hAnsi="Arial" w:cs="Arial"/>
                <w:sz w:val="18"/>
                <w:szCs w:val="18"/>
                <w:vertAlign w:val="superscript"/>
              </w:rPr>
              <w:t>(1)</w:t>
            </w:r>
            <w:r w:rsidRPr="00DF6351">
              <w:rPr>
                <w:rFonts w:ascii="Arial" w:hAnsi="Arial" w:cs="Arial"/>
                <w:sz w:val="18"/>
                <w:szCs w:val="18"/>
              </w:rPr>
              <w:t xml:space="preserve"> </w:t>
            </w:r>
            <w:r>
              <w:rPr>
                <w:rFonts w:ascii="Arial" w:hAnsi="Arial" w:cs="Arial"/>
                <w:sz w:val="18"/>
                <w:szCs w:val="18"/>
              </w:rPr>
              <w:t xml:space="preserve">[in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04EB8FBB"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49,2</w:t>
            </w:r>
          </w:p>
        </w:tc>
        <w:tc>
          <w:tcPr>
            <w:tcW w:w="803" w:type="dxa"/>
            <w:tcBorders>
              <w:top w:val="single" w:sz="4" w:space="0" w:color="auto"/>
              <w:left w:val="single" w:sz="4" w:space="0" w:color="auto"/>
              <w:bottom w:val="single" w:sz="4" w:space="0" w:color="auto"/>
              <w:right w:val="single" w:sz="4" w:space="0" w:color="auto"/>
            </w:tcBorders>
            <w:vAlign w:val="bottom"/>
          </w:tcPr>
          <w:p w14:paraId="5BF5AB0F" w14:textId="526945CD" w:rsidR="00881EDE" w:rsidRDefault="00881EDE" w:rsidP="00F40930">
            <w:pPr>
              <w:tabs>
                <w:tab w:val="left" w:pos="8505"/>
              </w:tabs>
              <w:spacing w:line="276" w:lineRule="auto"/>
              <w:jc w:val="center"/>
              <w:rPr>
                <w:rFonts w:ascii="Arial" w:hAnsi="Arial" w:cs="Arial"/>
                <w:sz w:val="18"/>
                <w:szCs w:val="18"/>
              </w:rPr>
            </w:pPr>
            <w:r>
              <w:rPr>
                <w:rFonts w:ascii="Arial" w:hAnsi="Arial" w:cs="Arial"/>
                <w:sz w:val="18"/>
                <w:szCs w:val="18"/>
              </w:rPr>
              <w:t>33,</w:t>
            </w:r>
            <w:r w:rsidR="00F40930">
              <w:rPr>
                <w:rFonts w:ascii="Arial" w:hAnsi="Arial" w:cs="Arial"/>
                <w:sz w:val="18"/>
                <w:szCs w:val="18"/>
              </w:rPr>
              <w:t>3</w:t>
            </w:r>
          </w:p>
        </w:tc>
        <w:tc>
          <w:tcPr>
            <w:tcW w:w="804" w:type="dxa"/>
            <w:tcBorders>
              <w:top w:val="single" w:sz="4" w:space="0" w:color="auto"/>
              <w:left w:val="single" w:sz="4" w:space="0" w:color="auto"/>
              <w:bottom w:val="single" w:sz="4" w:space="0" w:color="auto"/>
              <w:right w:val="single" w:sz="4" w:space="0" w:color="auto"/>
            </w:tcBorders>
            <w:vAlign w:val="bottom"/>
          </w:tcPr>
          <w:p w14:paraId="7AB04C24" w14:textId="6FA50A30" w:rsidR="00881EDE" w:rsidRPr="00B20764" w:rsidRDefault="00881EDE" w:rsidP="00F40930">
            <w:pPr>
              <w:tabs>
                <w:tab w:val="left" w:pos="8505"/>
              </w:tabs>
              <w:spacing w:line="276" w:lineRule="auto"/>
              <w:jc w:val="center"/>
              <w:rPr>
                <w:rFonts w:ascii="Arial" w:hAnsi="Arial" w:cs="Arial"/>
                <w:sz w:val="18"/>
                <w:szCs w:val="18"/>
                <w:lang w:val="it-IT"/>
              </w:rPr>
            </w:pPr>
            <w:r>
              <w:rPr>
                <w:rFonts w:ascii="Arial" w:hAnsi="Arial" w:cs="Arial"/>
                <w:sz w:val="18"/>
                <w:szCs w:val="18"/>
                <w:lang w:val="it-IT"/>
              </w:rPr>
              <w:t>4</w:t>
            </w:r>
            <w:r w:rsidR="00F40930">
              <w:rPr>
                <w:rFonts w:ascii="Arial" w:hAnsi="Arial" w:cs="Arial"/>
                <w:sz w:val="18"/>
                <w:szCs w:val="18"/>
                <w:lang w:val="it-IT"/>
              </w:rPr>
              <w:t>7,8</w:t>
            </w:r>
            <w:r>
              <w:rPr>
                <w:rFonts w:ascii="Arial" w:hAnsi="Arial" w:cs="Arial"/>
                <w:sz w:val="18"/>
                <w:szCs w:val="18"/>
                <w:lang w:val="it-IT"/>
              </w:rPr>
              <w:t xml:space="preserv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865FE48"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163,2</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BD8FE13"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123,6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E980AA7" w14:textId="77777777" w:rsidR="00881EDE" w:rsidRPr="00B20764" w:rsidRDefault="00881EDE" w:rsidP="007D0459">
            <w:pPr>
              <w:tabs>
                <w:tab w:val="left" w:pos="8505"/>
              </w:tabs>
              <w:spacing w:line="276" w:lineRule="auto"/>
              <w:jc w:val="center"/>
              <w:rPr>
                <w:rFonts w:ascii="Arial" w:hAnsi="Arial" w:cs="Arial"/>
                <w:sz w:val="18"/>
                <w:szCs w:val="18"/>
                <w:lang w:val="it-IT"/>
              </w:rPr>
            </w:pPr>
            <w:r>
              <w:rPr>
                <w:rFonts w:ascii="Arial" w:hAnsi="Arial" w:cs="Arial"/>
                <w:sz w:val="18"/>
                <w:szCs w:val="18"/>
                <w:lang w:val="it-IT"/>
              </w:rPr>
              <w:t>32,0 %</w:t>
            </w:r>
          </w:p>
        </w:tc>
      </w:tr>
      <w:tr w:rsidR="00881EDE" w14:paraId="3FDAFA06"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5D49FBEC" w14:textId="77777777" w:rsidR="00881EDE" w:rsidRDefault="00881EDE" w:rsidP="0033136F">
            <w:pPr>
              <w:tabs>
                <w:tab w:val="left" w:pos="8505"/>
              </w:tabs>
              <w:spacing w:line="276" w:lineRule="auto"/>
              <w:rPr>
                <w:rFonts w:ascii="Arial" w:hAnsi="Arial" w:cs="Arial"/>
                <w:sz w:val="18"/>
                <w:szCs w:val="18"/>
              </w:rPr>
            </w:pPr>
            <w:r>
              <w:rPr>
                <w:rFonts w:ascii="Arial" w:hAnsi="Arial" w:cs="Arial"/>
                <w:sz w:val="18"/>
                <w:szCs w:val="18"/>
              </w:rPr>
              <w:t xml:space="preserve">Ergebnis vor Steuern (EBT) [in Mio. </w:t>
            </w:r>
            <w:r>
              <w:rPr>
                <w:rFonts w:ascii="Arial" w:hAnsi="Arial" w:cs="Arial"/>
                <w:sz w:val="18"/>
                <w:szCs w:val="18"/>
                <w:lang w:val="it-IT"/>
              </w:rPr>
              <w:t>€]</w:t>
            </w:r>
          </w:p>
        </w:tc>
        <w:tc>
          <w:tcPr>
            <w:tcW w:w="802" w:type="dxa"/>
            <w:tcBorders>
              <w:top w:val="single" w:sz="4" w:space="0" w:color="auto"/>
              <w:left w:val="single" w:sz="4" w:space="0" w:color="auto"/>
              <w:bottom w:val="single" w:sz="4" w:space="0" w:color="auto"/>
              <w:right w:val="single" w:sz="4" w:space="0" w:color="auto"/>
            </w:tcBorders>
            <w:noWrap/>
            <w:vAlign w:val="bottom"/>
          </w:tcPr>
          <w:p w14:paraId="7A5267C5"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40,1</w:t>
            </w:r>
          </w:p>
        </w:tc>
        <w:tc>
          <w:tcPr>
            <w:tcW w:w="803" w:type="dxa"/>
            <w:tcBorders>
              <w:top w:val="single" w:sz="4" w:space="0" w:color="auto"/>
              <w:left w:val="single" w:sz="4" w:space="0" w:color="auto"/>
              <w:bottom w:val="single" w:sz="4" w:space="0" w:color="auto"/>
              <w:right w:val="single" w:sz="4" w:space="0" w:color="auto"/>
            </w:tcBorders>
            <w:vAlign w:val="bottom"/>
          </w:tcPr>
          <w:p w14:paraId="4663E501" w14:textId="77777777" w:rsidR="00881EDE" w:rsidRDefault="00881EDE" w:rsidP="0033136F">
            <w:pPr>
              <w:tabs>
                <w:tab w:val="left" w:pos="8505"/>
              </w:tabs>
              <w:spacing w:line="276" w:lineRule="auto"/>
              <w:jc w:val="center"/>
              <w:rPr>
                <w:rFonts w:ascii="Arial" w:hAnsi="Arial" w:cs="Arial"/>
                <w:sz w:val="18"/>
                <w:szCs w:val="18"/>
              </w:rPr>
            </w:pPr>
            <w:r>
              <w:rPr>
                <w:rFonts w:ascii="Arial" w:hAnsi="Arial" w:cs="Arial"/>
                <w:sz w:val="18"/>
                <w:szCs w:val="18"/>
              </w:rPr>
              <w:t>-18,6</w:t>
            </w:r>
          </w:p>
        </w:tc>
        <w:tc>
          <w:tcPr>
            <w:tcW w:w="804" w:type="dxa"/>
            <w:tcBorders>
              <w:top w:val="single" w:sz="4" w:space="0" w:color="auto"/>
              <w:left w:val="single" w:sz="4" w:space="0" w:color="auto"/>
              <w:bottom w:val="single" w:sz="4" w:space="0" w:color="auto"/>
              <w:right w:val="single" w:sz="4" w:space="0" w:color="auto"/>
            </w:tcBorders>
            <w:vAlign w:val="bottom"/>
          </w:tcPr>
          <w:p w14:paraId="01553BB2"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DDFD775"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164,0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F597B65"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32,2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6DFB978" w14:textId="77777777" w:rsidR="00881EDE" w:rsidRPr="00B20764" w:rsidRDefault="00881EDE" w:rsidP="007D0459">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r>
      <w:tr w:rsidR="00881EDE" w14:paraId="21B86696"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EB69251" w14:textId="77777777" w:rsidR="00881EDE" w:rsidRDefault="00881EDE" w:rsidP="0033136F">
            <w:pPr>
              <w:tabs>
                <w:tab w:val="left" w:pos="8505"/>
              </w:tabs>
              <w:spacing w:line="276" w:lineRule="auto"/>
              <w:rPr>
                <w:rFonts w:ascii="Arial" w:hAnsi="Arial" w:cs="Arial"/>
                <w:sz w:val="18"/>
                <w:szCs w:val="18"/>
              </w:rPr>
            </w:pPr>
            <w:r>
              <w:rPr>
                <w:rFonts w:ascii="Arial" w:hAnsi="Arial" w:cs="Arial"/>
                <w:sz w:val="18"/>
                <w:szCs w:val="18"/>
              </w:rPr>
              <w:t>Konzernüberschuss/-</w:t>
            </w:r>
            <w:proofErr w:type="spellStart"/>
            <w:r>
              <w:rPr>
                <w:rFonts w:ascii="Arial" w:hAnsi="Arial" w:cs="Arial"/>
                <w:sz w:val="18"/>
                <w:szCs w:val="18"/>
              </w:rPr>
              <w:t>fehlbetrag</w:t>
            </w:r>
            <w:proofErr w:type="spellEnd"/>
            <w:r>
              <w:rPr>
                <w:rFonts w:ascii="Arial" w:hAnsi="Arial" w:cs="Arial"/>
                <w:sz w:val="18"/>
                <w:szCs w:val="18"/>
              </w:rPr>
              <w:t xml:space="preserve">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4D181AF8"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28,3</w:t>
            </w:r>
          </w:p>
        </w:tc>
        <w:tc>
          <w:tcPr>
            <w:tcW w:w="803" w:type="dxa"/>
            <w:tcBorders>
              <w:top w:val="single" w:sz="4" w:space="0" w:color="auto"/>
              <w:left w:val="single" w:sz="4" w:space="0" w:color="auto"/>
              <w:bottom w:val="single" w:sz="4" w:space="0" w:color="auto"/>
              <w:right w:val="single" w:sz="4" w:space="0" w:color="auto"/>
            </w:tcBorders>
            <w:vAlign w:val="bottom"/>
          </w:tcPr>
          <w:p w14:paraId="30CF8B5D" w14:textId="77777777" w:rsidR="00881EDE" w:rsidRDefault="00881EDE" w:rsidP="0033136F">
            <w:pPr>
              <w:tabs>
                <w:tab w:val="left" w:pos="8505"/>
              </w:tabs>
              <w:spacing w:line="276" w:lineRule="auto"/>
              <w:jc w:val="center"/>
              <w:rPr>
                <w:rFonts w:ascii="Arial" w:hAnsi="Arial" w:cs="Arial"/>
                <w:sz w:val="18"/>
                <w:szCs w:val="18"/>
              </w:rPr>
            </w:pPr>
            <w:r>
              <w:rPr>
                <w:rFonts w:ascii="Arial" w:hAnsi="Arial" w:cs="Arial"/>
                <w:sz w:val="18"/>
                <w:szCs w:val="18"/>
              </w:rPr>
              <w:t>-24,4</w:t>
            </w:r>
          </w:p>
        </w:tc>
        <w:tc>
          <w:tcPr>
            <w:tcW w:w="804" w:type="dxa"/>
            <w:tcBorders>
              <w:top w:val="single" w:sz="4" w:space="0" w:color="auto"/>
              <w:left w:val="single" w:sz="4" w:space="0" w:color="auto"/>
              <w:bottom w:val="single" w:sz="4" w:space="0" w:color="auto"/>
              <w:right w:val="single" w:sz="4" w:space="0" w:color="auto"/>
            </w:tcBorders>
            <w:vAlign w:val="bottom"/>
          </w:tcPr>
          <w:p w14:paraId="25223E83"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DC4E542"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120,5</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59BDB42"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7375B59"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r>
      <w:tr w:rsidR="00881EDE" w14:paraId="3C7375AD"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A4448B5" w14:textId="77777777" w:rsidR="00881EDE" w:rsidRDefault="00881EDE" w:rsidP="0033136F">
            <w:pPr>
              <w:tabs>
                <w:tab w:val="left" w:pos="8505"/>
              </w:tabs>
              <w:spacing w:line="276" w:lineRule="auto"/>
              <w:rPr>
                <w:rFonts w:ascii="Arial" w:hAnsi="Arial" w:cs="Arial"/>
                <w:sz w:val="18"/>
                <w:szCs w:val="18"/>
              </w:rPr>
            </w:pPr>
            <w:r>
              <w:rPr>
                <w:rFonts w:ascii="Arial" w:hAnsi="Arial" w:cs="Arial"/>
                <w:sz w:val="18"/>
                <w:szCs w:val="18"/>
              </w:rPr>
              <w:t>Investitionen [in M</w:t>
            </w:r>
            <w:r>
              <w:rPr>
                <w:rFonts w:ascii="Arial" w:hAnsi="Arial" w:cs="Arial"/>
                <w:sz w:val="18"/>
                <w:szCs w:val="18"/>
                <w:lang w:val="it-IT"/>
              </w:rPr>
              <w:t>io. €]</w:t>
            </w:r>
          </w:p>
        </w:tc>
        <w:tc>
          <w:tcPr>
            <w:tcW w:w="802" w:type="dxa"/>
            <w:tcBorders>
              <w:top w:val="single" w:sz="4" w:space="0" w:color="auto"/>
              <w:left w:val="single" w:sz="4" w:space="0" w:color="auto"/>
              <w:bottom w:val="single" w:sz="4" w:space="0" w:color="auto"/>
              <w:right w:val="single" w:sz="4" w:space="0" w:color="auto"/>
            </w:tcBorders>
            <w:noWrap/>
            <w:vAlign w:val="bottom"/>
          </w:tcPr>
          <w:p w14:paraId="68A614C7"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71,0</w:t>
            </w:r>
          </w:p>
        </w:tc>
        <w:tc>
          <w:tcPr>
            <w:tcW w:w="803" w:type="dxa"/>
            <w:tcBorders>
              <w:top w:val="single" w:sz="4" w:space="0" w:color="auto"/>
              <w:left w:val="single" w:sz="4" w:space="0" w:color="auto"/>
              <w:bottom w:val="single" w:sz="4" w:space="0" w:color="auto"/>
              <w:right w:val="single" w:sz="4" w:space="0" w:color="auto"/>
            </w:tcBorders>
            <w:vAlign w:val="bottom"/>
          </w:tcPr>
          <w:p w14:paraId="46780C01" w14:textId="77777777" w:rsidR="00881EDE" w:rsidRDefault="00881EDE" w:rsidP="0033136F">
            <w:pPr>
              <w:tabs>
                <w:tab w:val="left" w:pos="8505"/>
              </w:tabs>
              <w:spacing w:line="276" w:lineRule="auto"/>
              <w:jc w:val="center"/>
              <w:rPr>
                <w:rFonts w:ascii="Arial" w:hAnsi="Arial" w:cs="Arial"/>
                <w:sz w:val="18"/>
                <w:szCs w:val="18"/>
              </w:rPr>
            </w:pPr>
            <w:r>
              <w:rPr>
                <w:rFonts w:ascii="Arial" w:hAnsi="Arial" w:cs="Arial"/>
                <w:sz w:val="18"/>
                <w:szCs w:val="18"/>
              </w:rPr>
              <w:t>47,8</w:t>
            </w:r>
          </w:p>
        </w:tc>
        <w:tc>
          <w:tcPr>
            <w:tcW w:w="804" w:type="dxa"/>
            <w:tcBorders>
              <w:top w:val="single" w:sz="4" w:space="0" w:color="auto"/>
              <w:left w:val="single" w:sz="4" w:space="0" w:color="auto"/>
              <w:bottom w:val="single" w:sz="4" w:space="0" w:color="auto"/>
              <w:right w:val="single" w:sz="4" w:space="0" w:color="auto"/>
            </w:tcBorders>
            <w:vAlign w:val="bottom"/>
          </w:tcPr>
          <w:p w14:paraId="067169EB" w14:textId="77777777" w:rsidR="00881EDE" w:rsidRPr="00B20764" w:rsidRDefault="00881EDE" w:rsidP="00881EDE">
            <w:pPr>
              <w:tabs>
                <w:tab w:val="left" w:pos="8505"/>
              </w:tabs>
              <w:spacing w:line="276" w:lineRule="auto"/>
              <w:jc w:val="center"/>
              <w:rPr>
                <w:rFonts w:ascii="Arial" w:hAnsi="Arial" w:cs="Arial"/>
                <w:sz w:val="18"/>
                <w:szCs w:val="18"/>
                <w:lang w:val="it-IT"/>
              </w:rPr>
            </w:pPr>
            <w:r>
              <w:rPr>
                <w:rFonts w:ascii="Arial" w:hAnsi="Arial" w:cs="Arial"/>
                <w:sz w:val="18"/>
                <w:szCs w:val="18"/>
                <w:lang w:val="it-IT"/>
              </w:rPr>
              <w:t>48,5 %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7F910E5"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186,8</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90A07B2"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138,7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0D5FDB9"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34,7</w:t>
            </w:r>
          </w:p>
        </w:tc>
      </w:tr>
      <w:tr w:rsidR="00881EDE" w14:paraId="6747FB4D"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34765506" w14:textId="77777777" w:rsidR="00881EDE" w:rsidRDefault="00881EDE" w:rsidP="0033136F">
            <w:pPr>
              <w:tabs>
                <w:tab w:val="left" w:pos="8505"/>
              </w:tabs>
              <w:spacing w:line="276" w:lineRule="auto"/>
              <w:rPr>
                <w:rFonts w:ascii="Arial" w:hAnsi="Arial" w:cs="Arial"/>
                <w:sz w:val="18"/>
                <w:szCs w:val="18"/>
              </w:rPr>
            </w:pPr>
            <w:r>
              <w:rPr>
                <w:rFonts w:ascii="Arial" w:hAnsi="Arial" w:cs="Arial"/>
                <w:sz w:val="18"/>
                <w:szCs w:val="18"/>
              </w:rPr>
              <w:t>Eigenkapitalquote [in %]</w:t>
            </w:r>
          </w:p>
        </w:tc>
        <w:tc>
          <w:tcPr>
            <w:tcW w:w="802" w:type="dxa"/>
            <w:tcBorders>
              <w:top w:val="single" w:sz="4" w:space="0" w:color="auto"/>
              <w:left w:val="single" w:sz="4" w:space="0" w:color="auto"/>
              <w:bottom w:val="single" w:sz="4" w:space="0" w:color="auto"/>
              <w:right w:val="single" w:sz="4" w:space="0" w:color="auto"/>
            </w:tcBorders>
            <w:noWrap/>
            <w:vAlign w:val="bottom"/>
          </w:tcPr>
          <w:p w14:paraId="3AA8A597"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33,1 %</w:t>
            </w:r>
          </w:p>
        </w:tc>
        <w:tc>
          <w:tcPr>
            <w:tcW w:w="803" w:type="dxa"/>
            <w:tcBorders>
              <w:top w:val="single" w:sz="4" w:space="0" w:color="auto"/>
              <w:left w:val="single" w:sz="4" w:space="0" w:color="auto"/>
              <w:bottom w:val="single" w:sz="4" w:space="0" w:color="auto"/>
              <w:right w:val="single" w:sz="4" w:space="0" w:color="auto"/>
            </w:tcBorders>
            <w:vAlign w:val="bottom"/>
          </w:tcPr>
          <w:p w14:paraId="72E56699" w14:textId="77777777" w:rsidR="00881EDE" w:rsidRDefault="00881EDE" w:rsidP="0033136F">
            <w:pPr>
              <w:tabs>
                <w:tab w:val="left" w:pos="8505"/>
              </w:tabs>
              <w:spacing w:line="276" w:lineRule="auto"/>
              <w:jc w:val="center"/>
              <w:rPr>
                <w:rFonts w:ascii="Arial" w:hAnsi="Arial" w:cs="Arial"/>
                <w:sz w:val="18"/>
                <w:szCs w:val="18"/>
              </w:rPr>
            </w:pPr>
            <w:r>
              <w:rPr>
                <w:rFonts w:ascii="Arial" w:hAnsi="Arial" w:cs="Arial"/>
                <w:sz w:val="18"/>
                <w:szCs w:val="18"/>
              </w:rPr>
              <w:t>31,8 %</w:t>
            </w:r>
          </w:p>
        </w:tc>
        <w:tc>
          <w:tcPr>
            <w:tcW w:w="804" w:type="dxa"/>
            <w:tcBorders>
              <w:top w:val="single" w:sz="4" w:space="0" w:color="auto"/>
              <w:left w:val="single" w:sz="4" w:space="0" w:color="auto"/>
              <w:bottom w:val="single" w:sz="4" w:space="0" w:color="auto"/>
              <w:right w:val="single" w:sz="4" w:space="0" w:color="auto"/>
            </w:tcBorders>
            <w:vAlign w:val="bottom"/>
          </w:tcPr>
          <w:p w14:paraId="659DE621"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75926537"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33,1 %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0C41D809"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31,8 %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50977DB"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w:t>
            </w:r>
          </w:p>
        </w:tc>
      </w:tr>
      <w:tr w:rsidR="00881EDE" w14:paraId="0D5D2C2C"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F80A4A5" w14:textId="77777777" w:rsidR="00881EDE" w:rsidRDefault="00881EDE" w:rsidP="0033136F">
            <w:pPr>
              <w:tabs>
                <w:tab w:val="left" w:pos="8505"/>
              </w:tabs>
              <w:spacing w:line="276" w:lineRule="auto"/>
              <w:rPr>
                <w:rFonts w:ascii="Arial" w:hAnsi="Arial" w:cs="Arial"/>
                <w:sz w:val="18"/>
                <w:szCs w:val="18"/>
              </w:rPr>
            </w:pPr>
            <w:r>
              <w:rPr>
                <w:rFonts w:ascii="Arial" w:hAnsi="Arial" w:cs="Arial"/>
                <w:sz w:val="18"/>
                <w:szCs w:val="18"/>
              </w:rPr>
              <w:t>Ergebnis je Aktie [in €]</w:t>
            </w:r>
          </w:p>
        </w:tc>
        <w:tc>
          <w:tcPr>
            <w:tcW w:w="802" w:type="dxa"/>
            <w:tcBorders>
              <w:top w:val="single" w:sz="4" w:space="0" w:color="auto"/>
              <w:left w:val="single" w:sz="4" w:space="0" w:color="auto"/>
              <w:bottom w:val="single" w:sz="4" w:space="0" w:color="auto"/>
              <w:right w:val="single" w:sz="4" w:space="0" w:color="auto"/>
            </w:tcBorders>
            <w:noWrap/>
            <w:vAlign w:val="bottom"/>
          </w:tcPr>
          <w:p w14:paraId="15392875"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0,89</w:t>
            </w:r>
          </w:p>
        </w:tc>
        <w:tc>
          <w:tcPr>
            <w:tcW w:w="803" w:type="dxa"/>
            <w:tcBorders>
              <w:top w:val="single" w:sz="4" w:space="0" w:color="auto"/>
              <w:left w:val="single" w:sz="4" w:space="0" w:color="auto"/>
              <w:bottom w:val="single" w:sz="4" w:space="0" w:color="auto"/>
              <w:right w:val="single" w:sz="4" w:space="0" w:color="auto"/>
            </w:tcBorders>
            <w:vAlign w:val="bottom"/>
          </w:tcPr>
          <w:p w14:paraId="4CD1D42A"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-0,75</w:t>
            </w:r>
          </w:p>
        </w:tc>
        <w:tc>
          <w:tcPr>
            <w:tcW w:w="804" w:type="dxa"/>
            <w:tcBorders>
              <w:top w:val="single" w:sz="4" w:space="0" w:color="auto"/>
              <w:left w:val="single" w:sz="4" w:space="0" w:color="auto"/>
              <w:bottom w:val="single" w:sz="4" w:space="0" w:color="auto"/>
              <w:right w:val="single" w:sz="4" w:space="0" w:color="auto"/>
            </w:tcBorders>
            <w:vAlign w:val="bottom"/>
          </w:tcPr>
          <w:p w14:paraId="28C529EC"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2EE61455"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3,71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4BA6D34D"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0,35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A050351"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&gt;100 %</w:t>
            </w:r>
          </w:p>
        </w:tc>
      </w:tr>
      <w:tr w:rsidR="00881EDE" w14:paraId="02143CB4" w14:textId="77777777" w:rsidTr="0033136F">
        <w:trPr>
          <w:trHeight w:val="284"/>
        </w:trPr>
        <w:tc>
          <w:tcPr>
            <w:tcW w:w="4136" w:type="dxa"/>
            <w:tcBorders>
              <w:top w:val="single" w:sz="4" w:space="0" w:color="auto"/>
              <w:left w:val="single" w:sz="4" w:space="0" w:color="auto"/>
              <w:bottom w:val="single" w:sz="4" w:space="0" w:color="auto"/>
              <w:right w:val="single" w:sz="4" w:space="0" w:color="auto"/>
            </w:tcBorders>
            <w:vAlign w:val="center"/>
            <w:hideMark/>
          </w:tcPr>
          <w:p w14:paraId="4A743D1F" w14:textId="77777777" w:rsidR="00881EDE" w:rsidRDefault="00881EDE" w:rsidP="0033136F">
            <w:pPr>
              <w:tabs>
                <w:tab w:val="left" w:pos="8505"/>
              </w:tabs>
              <w:spacing w:line="276" w:lineRule="auto"/>
              <w:rPr>
                <w:rFonts w:ascii="Arial" w:hAnsi="Arial" w:cs="Arial"/>
                <w:sz w:val="18"/>
                <w:szCs w:val="18"/>
              </w:rPr>
            </w:pPr>
            <w:r>
              <w:rPr>
                <w:rFonts w:ascii="Arial" w:hAnsi="Arial" w:cs="Arial"/>
                <w:sz w:val="18"/>
                <w:szCs w:val="18"/>
              </w:rPr>
              <w:t>Mitarbeiter per 30.9. [Anzahl]</w:t>
            </w:r>
          </w:p>
        </w:tc>
        <w:tc>
          <w:tcPr>
            <w:tcW w:w="802" w:type="dxa"/>
            <w:tcBorders>
              <w:top w:val="single" w:sz="4" w:space="0" w:color="auto"/>
              <w:left w:val="single" w:sz="4" w:space="0" w:color="auto"/>
              <w:bottom w:val="single" w:sz="4" w:space="0" w:color="auto"/>
              <w:right w:val="single" w:sz="4" w:space="0" w:color="auto"/>
            </w:tcBorders>
            <w:noWrap/>
            <w:vAlign w:val="bottom"/>
          </w:tcPr>
          <w:p w14:paraId="68599D62"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83.951</w:t>
            </w:r>
          </w:p>
        </w:tc>
        <w:tc>
          <w:tcPr>
            <w:tcW w:w="803" w:type="dxa"/>
            <w:tcBorders>
              <w:top w:val="single" w:sz="4" w:space="0" w:color="auto"/>
              <w:left w:val="single" w:sz="4" w:space="0" w:color="auto"/>
              <w:bottom w:val="single" w:sz="4" w:space="0" w:color="auto"/>
              <w:right w:val="single" w:sz="4" w:space="0" w:color="auto"/>
            </w:tcBorders>
            <w:vAlign w:val="bottom"/>
          </w:tcPr>
          <w:p w14:paraId="50F7B19C" w14:textId="77777777" w:rsidR="00881EDE" w:rsidRDefault="00881EDE" w:rsidP="0033136F">
            <w:pPr>
              <w:tabs>
                <w:tab w:val="left" w:pos="8505"/>
              </w:tabs>
              <w:spacing w:line="276" w:lineRule="auto"/>
              <w:jc w:val="center"/>
              <w:rPr>
                <w:rFonts w:ascii="Arial" w:hAnsi="Arial" w:cs="Arial"/>
                <w:sz w:val="18"/>
                <w:szCs w:val="18"/>
              </w:rPr>
            </w:pPr>
            <w:r>
              <w:rPr>
                <w:rFonts w:ascii="Arial" w:hAnsi="Arial" w:cs="Arial"/>
                <w:sz w:val="18"/>
                <w:szCs w:val="18"/>
              </w:rPr>
              <w:t>77.013</w:t>
            </w:r>
          </w:p>
        </w:tc>
        <w:tc>
          <w:tcPr>
            <w:tcW w:w="804" w:type="dxa"/>
            <w:tcBorders>
              <w:top w:val="single" w:sz="4" w:space="0" w:color="auto"/>
              <w:left w:val="single" w:sz="4" w:space="0" w:color="auto"/>
              <w:bottom w:val="single" w:sz="4" w:space="0" w:color="auto"/>
              <w:right w:val="single" w:sz="4" w:space="0" w:color="auto"/>
            </w:tcBorders>
            <w:vAlign w:val="bottom"/>
          </w:tcPr>
          <w:p w14:paraId="496594EC"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9,0 %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590F071C"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83.951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14:paraId="3090B429"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77.013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A5C4D74" w14:textId="77777777" w:rsidR="00881EDE" w:rsidRPr="00B20764" w:rsidRDefault="00881EDE" w:rsidP="0033136F">
            <w:pPr>
              <w:tabs>
                <w:tab w:val="left" w:pos="8505"/>
              </w:tabs>
              <w:spacing w:line="276" w:lineRule="auto"/>
              <w:jc w:val="center"/>
              <w:rPr>
                <w:rFonts w:ascii="Arial" w:hAnsi="Arial" w:cs="Arial"/>
                <w:sz w:val="18"/>
                <w:szCs w:val="18"/>
                <w:lang w:val="it-IT"/>
              </w:rPr>
            </w:pPr>
            <w:r>
              <w:rPr>
                <w:rFonts w:ascii="Arial" w:hAnsi="Arial" w:cs="Arial"/>
                <w:sz w:val="18"/>
                <w:szCs w:val="18"/>
                <w:lang w:val="it-IT"/>
              </w:rPr>
              <w:t>9,0 %</w:t>
            </w:r>
          </w:p>
        </w:tc>
      </w:tr>
    </w:tbl>
    <w:p w14:paraId="5D696589" w14:textId="77777777" w:rsidR="00DB7896" w:rsidRDefault="00DB7896" w:rsidP="00DB7896">
      <w:pPr>
        <w:autoSpaceDE w:val="0"/>
        <w:autoSpaceDN w:val="0"/>
        <w:adjustRightInd w:val="0"/>
        <w:ind w:right="1711"/>
        <w:rPr>
          <w:rFonts w:ascii="Arial" w:hAnsi="Arial" w:cs="Arial"/>
          <w:i/>
          <w:sz w:val="16"/>
          <w:szCs w:val="16"/>
        </w:rPr>
      </w:pPr>
    </w:p>
    <w:p w14:paraId="2F690FB1" w14:textId="56E2AA4B" w:rsidR="00DB7896" w:rsidRPr="00F40930" w:rsidRDefault="00DB7896" w:rsidP="00DB7896">
      <w:pPr>
        <w:pStyle w:val="Listenabsatz"/>
        <w:numPr>
          <w:ilvl w:val="0"/>
          <w:numId w:val="3"/>
        </w:numPr>
        <w:autoSpaceDE w:val="0"/>
        <w:autoSpaceDN w:val="0"/>
        <w:adjustRightInd w:val="0"/>
        <w:ind w:right="1711"/>
        <w:rPr>
          <w:rFonts w:ascii="Arial" w:hAnsi="Arial" w:cs="Arial"/>
          <w:i/>
          <w:sz w:val="16"/>
          <w:szCs w:val="16"/>
        </w:rPr>
      </w:pPr>
      <w:r w:rsidRPr="00AE64C8">
        <w:rPr>
          <w:rFonts w:ascii="Arial" w:hAnsi="Arial" w:cs="Arial"/>
          <w:i/>
          <w:sz w:val="16"/>
          <w:szCs w:val="16"/>
        </w:rPr>
        <w:t xml:space="preserve">Ergebnis bereinigt um die Effekte aus der Neubewertung im Rahmen der Kaufpreisverteilung der wesentlichen Akquisitionen, Restrukturierungen, Gewinne aus Unternehmensverkäufen, Ergebnisse aus </w:t>
      </w:r>
      <w:r w:rsidRPr="000267C5">
        <w:rPr>
          <w:rFonts w:ascii="Arial" w:hAnsi="Arial" w:cs="Arial"/>
          <w:i/>
          <w:sz w:val="16"/>
          <w:szCs w:val="16"/>
        </w:rPr>
        <w:t xml:space="preserve">Unternehmenszusammenschlüssen </w:t>
      </w:r>
      <w:r w:rsidRPr="00F40930">
        <w:rPr>
          <w:rFonts w:ascii="Arial" w:hAnsi="Arial" w:cs="Arial"/>
          <w:i/>
          <w:sz w:val="16"/>
          <w:szCs w:val="16"/>
        </w:rPr>
        <w:t>inklusive zugehöriger Derivate und Versicherungsentschädigung/ Belastung aus Betrugsfall</w:t>
      </w:r>
      <w:r w:rsidR="00F40930">
        <w:rPr>
          <w:rFonts w:ascii="Arial" w:hAnsi="Arial" w:cs="Arial"/>
          <w:i/>
          <w:sz w:val="16"/>
          <w:szCs w:val="16"/>
        </w:rPr>
        <w:br/>
      </w:r>
    </w:p>
    <w:p w14:paraId="472DABEB" w14:textId="77777777" w:rsidR="001B621B" w:rsidRPr="006D36F9" w:rsidRDefault="006F4393" w:rsidP="00377788">
      <w:pPr>
        <w:pStyle w:val="MMKurzprofilberschrift"/>
      </w:pPr>
      <w:r w:rsidRPr="006D36F9">
        <w:t>Über die Leoni-Gruppe</w:t>
      </w:r>
    </w:p>
    <w:p w14:paraId="3E293D40" w14:textId="4A534375" w:rsidR="005E0BBB" w:rsidRDefault="00327805"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AE64C8" w:rsidRPr="00A83AD0">
        <w:t>rund 8</w:t>
      </w:r>
      <w:r w:rsidR="0051247C" w:rsidRPr="00A83AD0">
        <w:t>4</w:t>
      </w:r>
      <w:r w:rsidR="00AE64C8" w:rsidRPr="00A83AD0">
        <w:t>.000</w:t>
      </w:r>
      <w:r w:rsidRPr="008563F4">
        <w:t xml:space="preserve"> Mitarbeiter in </w:t>
      </w:r>
      <w:r w:rsidRPr="00A83AD0">
        <w:t>3</w:t>
      </w:r>
      <w:r w:rsidR="00BC1A62" w:rsidRPr="00A83AD0">
        <w:t>1</w:t>
      </w:r>
      <w:r w:rsidRPr="00A83AD0">
        <w:t xml:space="preserve"> Ländern</w:t>
      </w:r>
      <w:r w:rsidRPr="008563F4">
        <w:t xml:space="preserve"> und erzielte 2016 einen Konzernumsatz von</w:t>
      </w:r>
      <w:r>
        <w:t xml:space="preserve"> 4,4 Mrd. Euro</w:t>
      </w:r>
      <w:r w:rsidRPr="00B56D05">
        <w:t>.</w:t>
      </w:r>
      <w:r>
        <w:t xml:space="preserve"> Im Jahr 2017 feiert Leoni sein 100-jähriges Jubiläum</w:t>
      </w:r>
      <w:r w:rsidR="003F14D0">
        <w:t>.</w:t>
      </w:r>
      <w:r w:rsidR="00F40930">
        <w:t xml:space="preserve"> </w:t>
      </w:r>
    </w:p>
    <w:p w14:paraId="6573BDD8" w14:textId="77777777" w:rsidR="00F40930" w:rsidRPr="00877C02" w:rsidRDefault="00F40930" w:rsidP="00E569A0">
      <w:pPr>
        <w:pStyle w:val="MMKurzprofil"/>
        <w:rPr>
          <w:sz w:val="8"/>
          <w:szCs w:val="8"/>
        </w:rPr>
      </w:pPr>
    </w:p>
    <w:p w14:paraId="06E93E40" w14:textId="77777777" w:rsidR="00E569A0" w:rsidRPr="00320044" w:rsidRDefault="00EF591E" w:rsidP="005E0BBB">
      <w:pPr>
        <w:pStyle w:val="MMKurzprofil"/>
      </w:pPr>
      <w:r>
        <w:rPr>
          <w:noProof/>
        </w:rPr>
        <w:drawing>
          <wp:inline distT="0" distB="0" distL="0" distR="0" wp14:anchorId="2FD185B5" wp14:editId="14033CA9">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5B3AD2F2" wp14:editId="7ABB668D">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3882DD5" w14:textId="77777777" w:rsidR="00F40930" w:rsidRPr="00877C02" w:rsidRDefault="00F40930" w:rsidP="00F40930">
      <w:pPr>
        <w:pStyle w:val="MMKurzprofil"/>
        <w:rPr>
          <w:sz w:val="8"/>
          <w:szCs w:val="8"/>
        </w:rPr>
      </w:pPr>
    </w:p>
    <w:p w14:paraId="3D05DFF0" w14:textId="77777777" w:rsidR="008F5F48" w:rsidRPr="006D36F9" w:rsidRDefault="00441963" w:rsidP="00377788">
      <w:pPr>
        <w:pStyle w:val="MMKurzprofilberschrift"/>
      </w:pPr>
      <w:r w:rsidRPr="006D36F9">
        <w:t xml:space="preserve">Ansprechpartner für </w:t>
      </w:r>
      <w:r w:rsidR="0061798D" w:rsidRPr="006D36F9">
        <w:t>Journalisten</w:t>
      </w:r>
    </w:p>
    <w:p w14:paraId="256CC6FE" w14:textId="77777777" w:rsidR="008F5F48" w:rsidRPr="001C2008" w:rsidRDefault="008F5F48" w:rsidP="006D36F9">
      <w:pPr>
        <w:pStyle w:val="MMKurzprofil"/>
        <w:rPr>
          <w:lang w:val="en-US"/>
        </w:rPr>
      </w:pPr>
      <w:r w:rsidRPr="001C2008">
        <w:rPr>
          <w:lang w:val="en-US"/>
        </w:rPr>
        <w:t>Sven Schmidt</w:t>
      </w:r>
    </w:p>
    <w:p w14:paraId="591AB8B7" w14:textId="77777777" w:rsidR="008F5F48" w:rsidRPr="001C2008" w:rsidRDefault="000A7B89" w:rsidP="006D36F9">
      <w:pPr>
        <w:pStyle w:val="MMKurzprofil"/>
        <w:rPr>
          <w:lang w:val="en-US"/>
        </w:rPr>
      </w:pPr>
      <w:r w:rsidRPr="001C2008">
        <w:rPr>
          <w:lang w:val="en-US"/>
        </w:rPr>
        <w:t xml:space="preserve">Corporate </w:t>
      </w:r>
      <w:r w:rsidR="008F5F48" w:rsidRPr="001C2008">
        <w:rPr>
          <w:lang w:val="en-US"/>
        </w:rPr>
        <w:t>Public &amp; Media Relations</w:t>
      </w:r>
    </w:p>
    <w:p w14:paraId="712D3864" w14:textId="77777777" w:rsidR="009613DC" w:rsidRPr="001C2008" w:rsidRDefault="009613DC" w:rsidP="006D36F9">
      <w:pPr>
        <w:pStyle w:val="MMKurzprofil"/>
        <w:rPr>
          <w:lang w:val="en-US"/>
        </w:rPr>
      </w:pPr>
      <w:r w:rsidRPr="001C2008">
        <w:rPr>
          <w:lang w:val="en-US"/>
        </w:rPr>
        <w:t>LEONI AG</w:t>
      </w:r>
    </w:p>
    <w:p w14:paraId="6ED95474"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2289D75C"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1D17A995" w14:textId="77777777"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E491E">
      <w:headerReference w:type="default" r:id="rId15"/>
      <w:footerReference w:type="default" r:id="rId16"/>
      <w:headerReference w:type="first" r:id="rId17"/>
      <w:footerReference w:type="first" r:id="rId18"/>
      <w:pgSz w:w="11900" w:h="16840" w:code="9"/>
      <w:pgMar w:top="2977" w:right="833" w:bottom="1701" w:left="1418" w:header="0" w:footer="742" w:gutter="0"/>
      <w:cols w:space="708"/>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184F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83C4" w14:textId="77777777" w:rsidR="00152C4D" w:rsidRPr="00A44C71" w:rsidRDefault="00152C4D">
      <w:pPr>
        <w:rPr>
          <w:sz w:val="16"/>
        </w:rPr>
      </w:pPr>
      <w:r>
        <w:separator/>
      </w:r>
    </w:p>
  </w:endnote>
  <w:endnote w:type="continuationSeparator" w:id="0">
    <w:p w14:paraId="3CA73E81" w14:textId="77777777" w:rsidR="00152C4D" w:rsidRPr="00A44C71" w:rsidRDefault="00152C4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0AEA9" w14:textId="7777777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C7789B">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C7789B">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42C8BD08" wp14:editId="2A08BB11">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95825"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0B1B"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6C8DAA2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7CDB" w14:textId="77777777" w:rsidR="00152C4D" w:rsidRPr="00A44C71" w:rsidRDefault="00152C4D">
      <w:pPr>
        <w:rPr>
          <w:sz w:val="16"/>
        </w:rPr>
      </w:pPr>
      <w:r>
        <w:separator/>
      </w:r>
    </w:p>
  </w:footnote>
  <w:footnote w:type="continuationSeparator" w:id="0">
    <w:p w14:paraId="508F3C86" w14:textId="77777777" w:rsidR="00152C4D" w:rsidRPr="00A44C71" w:rsidRDefault="00152C4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268D" w14:textId="77777777" w:rsidR="006F0BE8" w:rsidRPr="00F17738" w:rsidRDefault="006F0BE8" w:rsidP="006F0BE8">
    <w:pPr>
      <w:pStyle w:val="Kopfzeile"/>
      <w:tabs>
        <w:tab w:val="clear" w:pos="9072"/>
        <w:tab w:val="right" w:pos="9639"/>
      </w:tabs>
      <w:rPr>
        <w:rFonts w:ascii="Verdana" w:hAnsi="Verdana"/>
        <w:sz w:val="20"/>
      </w:rPr>
    </w:pPr>
  </w:p>
  <w:p w14:paraId="016EB86F" w14:textId="77777777" w:rsidR="006F0BE8" w:rsidRPr="00F17738" w:rsidRDefault="006F0BE8" w:rsidP="006F0BE8">
    <w:pPr>
      <w:pStyle w:val="Kopfzeile"/>
      <w:tabs>
        <w:tab w:val="clear" w:pos="9072"/>
        <w:tab w:val="right" w:pos="9639"/>
      </w:tabs>
      <w:rPr>
        <w:rFonts w:ascii="Verdana" w:hAnsi="Verdana"/>
        <w:sz w:val="20"/>
      </w:rPr>
    </w:pPr>
  </w:p>
  <w:p w14:paraId="0FA61933"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7C989459" wp14:editId="048022EE">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22166B5" w14:textId="77777777" w:rsidR="006F0BE8" w:rsidRDefault="006F0BE8" w:rsidP="006F0BE8">
    <w:pPr>
      <w:spacing w:before="60" w:line="360" w:lineRule="auto"/>
      <w:ind w:right="1429"/>
      <w:rPr>
        <w:rFonts w:ascii="Arial" w:hAnsi="Arial" w:cs="Arial"/>
        <w:b/>
        <w:sz w:val="20"/>
        <w:szCs w:val="20"/>
      </w:rPr>
    </w:pPr>
  </w:p>
  <w:p w14:paraId="066E2767"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4AEA5D07" w14:textId="77777777" w:rsidR="006F0BE8" w:rsidRPr="00F17738" w:rsidRDefault="006F0BE8" w:rsidP="006F0BE8">
    <w:pPr>
      <w:pStyle w:val="Kopfzeile"/>
      <w:tabs>
        <w:tab w:val="clear" w:pos="9072"/>
        <w:tab w:val="right" w:pos="9639"/>
      </w:tabs>
      <w:rPr>
        <w:rFonts w:ascii="Verdana" w:hAnsi="Verdana"/>
        <w:sz w:val="20"/>
      </w:rPr>
    </w:pPr>
  </w:p>
  <w:p w14:paraId="1BFFC1BE" w14:textId="77777777" w:rsidR="006F0BE8" w:rsidRPr="00F17738" w:rsidRDefault="006F0BE8" w:rsidP="006F0BE8">
    <w:pPr>
      <w:pStyle w:val="Kopfzeile"/>
      <w:tabs>
        <w:tab w:val="clear" w:pos="9072"/>
        <w:tab w:val="right" w:pos="9639"/>
      </w:tabs>
      <w:rPr>
        <w:rFonts w:ascii="Verdana" w:hAnsi="Verdana"/>
        <w:sz w:val="20"/>
      </w:rPr>
    </w:pPr>
  </w:p>
  <w:p w14:paraId="3DB85497" w14:textId="77777777" w:rsidR="006F0BE8" w:rsidRPr="00F17738" w:rsidRDefault="006F0BE8" w:rsidP="006F0BE8">
    <w:pPr>
      <w:pStyle w:val="Kopfzeile"/>
      <w:tabs>
        <w:tab w:val="clear" w:pos="9072"/>
        <w:tab w:val="right" w:pos="9639"/>
      </w:tabs>
      <w:rPr>
        <w:rFonts w:ascii="Verdana" w:hAnsi="Verdana"/>
        <w:sz w:val="20"/>
      </w:rPr>
    </w:pPr>
  </w:p>
  <w:p w14:paraId="6391F208" w14:textId="77777777"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8B2A" w14:textId="77777777" w:rsidR="00441012" w:rsidRPr="00F17738" w:rsidRDefault="00441012" w:rsidP="008F5F48">
    <w:pPr>
      <w:pStyle w:val="Kopfzeile"/>
      <w:ind w:right="12"/>
      <w:rPr>
        <w:rFonts w:ascii="Verdana" w:hAnsi="Verdana"/>
        <w:sz w:val="20"/>
      </w:rPr>
    </w:pPr>
  </w:p>
  <w:p w14:paraId="3C38ADD7" w14:textId="77777777" w:rsidR="00441012" w:rsidRPr="00F17738" w:rsidRDefault="00441012" w:rsidP="008F5F48">
    <w:pPr>
      <w:pStyle w:val="Kopfzeile"/>
      <w:ind w:right="12"/>
      <w:rPr>
        <w:rFonts w:ascii="Verdana" w:hAnsi="Verdana"/>
        <w:sz w:val="20"/>
      </w:rPr>
    </w:pPr>
  </w:p>
  <w:p w14:paraId="6571D3F1" w14:textId="77777777" w:rsidR="00441012" w:rsidRPr="00F17738" w:rsidRDefault="00441012" w:rsidP="008F5F48">
    <w:pPr>
      <w:pStyle w:val="Kopfzeile"/>
      <w:ind w:right="12"/>
      <w:rPr>
        <w:rFonts w:ascii="Verdana" w:hAnsi="Verdana"/>
        <w:sz w:val="20"/>
      </w:rPr>
    </w:pPr>
  </w:p>
  <w:p w14:paraId="5ADC9F4A" w14:textId="77777777" w:rsidR="00441012" w:rsidRPr="00F17738" w:rsidRDefault="00441012" w:rsidP="008F5F48">
    <w:pPr>
      <w:pStyle w:val="Kopfzeile"/>
      <w:ind w:right="12"/>
      <w:rPr>
        <w:rFonts w:ascii="Verdana" w:hAnsi="Verdana"/>
        <w:sz w:val="20"/>
      </w:rPr>
    </w:pPr>
  </w:p>
  <w:p w14:paraId="5CD7B272"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2BFD48E1" wp14:editId="2EE1A114">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9E5B413" w14:textId="77777777" w:rsidR="00441012" w:rsidRPr="00F17738" w:rsidRDefault="00441012" w:rsidP="008F5F48">
    <w:pPr>
      <w:pStyle w:val="Kopfzeile"/>
      <w:ind w:right="12"/>
      <w:rPr>
        <w:rFonts w:ascii="Verdana" w:hAnsi="Verdana"/>
        <w:sz w:val="20"/>
      </w:rPr>
    </w:pPr>
  </w:p>
  <w:p w14:paraId="5C3A35FC" w14:textId="77777777" w:rsidR="00441012" w:rsidRPr="00F17738" w:rsidRDefault="00441012" w:rsidP="008F5F48">
    <w:pPr>
      <w:pStyle w:val="Kopfzeile"/>
      <w:ind w:right="12"/>
      <w:rPr>
        <w:rFonts w:ascii="Verdana" w:hAnsi="Verdana"/>
        <w:sz w:val="20"/>
      </w:rPr>
    </w:pPr>
  </w:p>
  <w:p w14:paraId="4035F2C4" w14:textId="77777777" w:rsidR="00441012" w:rsidRPr="00F17738" w:rsidRDefault="00441012" w:rsidP="008F5F48">
    <w:pPr>
      <w:pStyle w:val="Kopfzeile"/>
      <w:ind w:right="12"/>
      <w:rPr>
        <w:rFonts w:ascii="Verdana" w:hAnsi="Verdana"/>
        <w:sz w:val="20"/>
      </w:rPr>
    </w:pPr>
  </w:p>
  <w:p w14:paraId="70AF2A75" w14:textId="77777777" w:rsidR="00441012" w:rsidRPr="00F17738" w:rsidRDefault="00441012" w:rsidP="008F5F48">
    <w:pPr>
      <w:pStyle w:val="Kopfzeile"/>
      <w:ind w:right="12"/>
      <w:rPr>
        <w:rFonts w:ascii="Verdana" w:hAnsi="Verdana"/>
        <w:sz w:val="20"/>
      </w:rPr>
    </w:pPr>
  </w:p>
  <w:p w14:paraId="0AFCC1DE" w14:textId="77777777" w:rsidR="00441012" w:rsidRPr="00F17738" w:rsidRDefault="00441012" w:rsidP="008F5F48">
    <w:pPr>
      <w:pStyle w:val="Kopfzeile"/>
      <w:ind w:right="12"/>
      <w:rPr>
        <w:rFonts w:ascii="Verdana" w:hAnsi="Verdana"/>
        <w:sz w:val="20"/>
      </w:rPr>
    </w:pPr>
  </w:p>
  <w:p w14:paraId="1DA622C3"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2A6104C6"/>
    <w:multiLevelType w:val="hybridMultilevel"/>
    <w:tmpl w:val="9F7A7EFC"/>
    <w:lvl w:ilvl="0" w:tplc="E9D29EA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171108_Zahlen_Q3-2017_DE_v4 Anm. HM"/>
    <w:docVar w:name="DocNumberVersion" w:val="87432386v1"/>
  </w:docVars>
  <w:rsids>
    <w:rsidRoot w:val="007C3759"/>
    <w:rsid w:val="00003054"/>
    <w:rsid w:val="000079E4"/>
    <w:rsid w:val="0001259D"/>
    <w:rsid w:val="00013A64"/>
    <w:rsid w:val="00022C65"/>
    <w:rsid w:val="0002408F"/>
    <w:rsid w:val="000267C5"/>
    <w:rsid w:val="00027480"/>
    <w:rsid w:val="00030E15"/>
    <w:rsid w:val="00032066"/>
    <w:rsid w:val="0003314F"/>
    <w:rsid w:val="000453F9"/>
    <w:rsid w:val="0004676A"/>
    <w:rsid w:val="000656E0"/>
    <w:rsid w:val="00074F8D"/>
    <w:rsid w:val="0008397E"/>
    <w:rsid w:val="000A0822"/>
    <w:rsid w:val="000A32BC"/>
    <w:rsid w:val="000A7B89"/>
    <w:rsid w:val="000B2B05"/>
    <w:rsid w:val="000B3BF8"/>
    <w:rsid w:val="000B5865"/>
    <w:rsid w:val="000C02B1"/>
    <w:rsid w:val="000C09B2"/>
    <w:rsid w:val="000C6E30"/>
    <w:rsid w:val="000D12FB"/>
    <w:rsid w:val="000E0BCB"/>
    <w:rsid w:val="000E44B4"/>
    <w:rsid w:val="000E6946"/>
    <w:rsid w:val="000F2DC6"/>
    <w:rsid w:val="00102158"/>
    <w:rsid w:val="00107DB3"/>
    <w:rsid w:val="00110484"/>
    <w:rsid w:val="00112EFB"/>
    <w:rsid w:val="00116676"/>
    <w:rsid w:val="001220C4"/>
    <w:rsid w:val="00123771"/>
    <w:rsid w:val="00123B76"/>
    <w:rsid w:val="00126C5F"/>
    <w:rsid w:val="00126F80"/>
    <w:rsid w:val="00130401"/>
    <w:rsid w:val="00130F82"/>
    <w:rsid w:val="00132B87"/>
    <w:rsid w:val="00134E77"/>
    <w:rsid w:val="001454B6"/>
    <w:rsid w:val="00151EEF"/>
    <w:rsid w:val="00152C4D"/>
    <w:rsid w:val="00152D54"/>
    <w:rsid w:val="00157C54"/>
    <w:rsid w:val="0016729B"/>
    <w:rsid w:val="00172DBF"/>
    <w:rsid w:val="001734DC"/>
    <w:rsid w:val="00176575"/>
    <w:rsid w:val="00184530"/>
    <w:rsid w:val="00184E80"/>
    <w:rsid w:val="0018564D"/>
    <w:rsid w:val="0019085A"/>
    <w:rsid w:val="00190924"/>
    <w:rsid w:val="00195338"/>
    <w:rsid w:val="001A26F1"/>
    <w:rsid w:val="001A2F5B"/>
    <w:rsid w:val="001B621B"/>
    <w:rsid w:val="001B6DC2"/>
    <w:rsid w:val="001C0CC3"/>
    <w:rsid w:val="001C2008"/>
    <w:rsid w:val="001C7543"/>
    <w:rsid w:val="001C78DF"/>
    <w:rsid w:val="001D1868"/>
    <w:rsid w:val="001D2CDB"/>
    <w:rsid w:val="001D4108"/>
    <w:rsid w:val="00207FC6"/>
    <w:rsid w:val="00211D05"/>
    <w:rsid w:val="0022421D"/>
    <w:rsid w:val="00230401"/>
    <w:rsid w:val="0023293F"/>
    <w:rsid w:val="00235908"/>
    <w:rsid w:val="00240866"/>
    <w:rsid w:val="0024234A"/>
    <w:rsid w:val="00245C9E"/>
    <w:rsid w:val="00247480"/>
    <w:rsid w:val="00260A78"/>
    <w:rsid w:val="002630D8"/>
    <w:rsid w:val="00264325"/>
    <w:rsid w:val="0027704D"/>
    <w:rsid w:val="002855D6"/>
    <w:rsid w:val="002929B6"/>
    <w:rsid w:val="002956A9"/>
    <w:rsid w:val="0029603C"/>
    <w:rsid w:val="002B325C"/>
    <w:rsid w:val="002B59D6"/>
    <w:rsid w:val="002B5B50"/>
    <w:rsid w:val="002B7AC7"/>
    <w:rsid w:val="002B7BFA"/>
    <w:rsid w:val="002C118D"/>
    <w:rsid w:val="002E009D"/>
    <w:rsid w:val="002E5B04"/>
    <w:rsid w:val="003118F1"/>
    <w:rsid w:val="00313ADA"/>
    <w:rsid w:val="00320044"/>
    <w:rsid w:val="00322AD7"/>
    <w:rsid w:val="00327805"/>
    <w:rsid w:val="00350856"/>
    <w:rsid w:val="0035568C"/>
    <w:rsid w:val="00360D26"/>
    <w:rsid w:val="00361CF2"/>
    <w:rsid w:val="00362050"/>
    <w:rsid w:val="00364DCD"/>
    <w:rsid w:val="00377788"/>
    <w:rsid w:val="00382198"/>
    <w:rsid w:val="00382B6D"/>
    <w:rsid w:val="00395815"/>
    <w:rsid w:val="00397AC4"/>
    <w:rsid w:val="003A302E"/>
    <w:rsid w:val="003B5354"/>
    <w:rsid w:val="003C6AAE"/>
    <w:rsid w:val="003D2799"/>
    <w:rsid w:val="003D4A79"/>
    <w:rsid w:val="003D623C"/>
    <w:rsid w:val="003D74B9"/>
    <w:rsid w:val="003E190D"/>
    <w:rsid w:val="003E43B4"/>
    <w:rsid w:val="003E4B96"/>
    <w:rsid w:val="003E5A10"/>
    <w:rsid w:val="003F14D0"/>
    <w:rsid w:val="003F74D0"/>
    <w:rsid w:val="00404468"/>
    <w:rsid w:val="00417CA0"/>
    <w:rsid w:val="00422CDD"/>
    <w:rsid w:val="00432245"/>
    <w:rsid w:val="00432D1D"/>
    <w:rsid w:val="00441012"/>
    <w:rsid w:val="00441963"/>
    <w:rsid w:val="0045071B"/>
    <w:rsid w:val="004547BF"/>
    <w:rsid w:val="004612DA"/>
    <w:rsid w:val="00463E3B"/>
    <w:rsid w:val="00466073"/>
    <w:rsid w:val="00466ED3"/>
    <w:rsid w:val="00472C97"/>
    <w:rsid w:val="00473340"/>
    <w:rsid w:val="00473E7D"/>
    <w:rsid w:val="00475896"/>
    <w:rsid w:val="004826F0"/>
    <w:rsid w:val="00485431"/>
    <w:rsid w:val="00494A2A"/>
    <w:rsid w:val="004A1653"/>
    <w:rsid w:val="004A457B"/>
    <w:rsid w:val="004B0623"/>
    <w:rsid w:val="004B3DB8"/>
    <w:rsid w:val="004B4CC2"/>
    <w:rsid w:val="004B78AC"/>
    <w:rsid w:val="004C0EB3"/>
    <w:rsid w:val="004D2FCB"/>
    <w:rsid w:val="004D5CD5"/>
    <w:rsid w:val="004E0E82"/>
    <w:rsid w:val="004E29FC"/>
    <w:rsid w:val="004F038C"/>
    <w:rsid w:val="004F2266"/>
    <w:rsid w:val="004F244E"/>
    <w:rsid w:val="004F7079"/>
    <w:rsid w:val="00500004"/>
    <w:rsid w:val="00500B29"/>
    <w:rsid w:val="005072AE"/>
    <w:rsid w:val="0051247C"/>
    <w:rsid w:val="0051463D"/>
    <w:rsid w:val="00526F46"/>
    <w:rsid w:val="00527717"/>
    <w:rsid w:val="00533F65"/>
    <w:rsid w:val="00541239"/>
    <w:rsid w:val="00543C34"/>
    <w:rsid w:val="005448AB"/>
    <w:rsid w:val="00547D6D"/>
    <w:rsid w:val="00552715"/>
    <w:rsid w:val="0055549C"/>
    <w:rsid w:val="0055781F"/>
    <w:rsid w:val="0056043F"/>
    <w:rsid w:val="00587CAA"/>
    <w:rsid w:val="005A0F90"/>
    <w:rsid w:val="005B0E94"/>
    <w:rsid w:val="005B4DC3"/>
    <w:rsid w:val="005C5351"/>
    <w:rsid w:val="005D4C87"/>
    <w:rsid w:val="005D550E"/>
    <w:rsid w:val="005E0450"/>
    <w:rsid w:val="005E0BBB"/>
    <w:rsid w:val="005F442F"/>
    <w:rsid w:val="005F6738"/>
    <w:rsid w:val="00600E53"/>
    <w:rsid w:val="00614A49"/>
    <w:rsid w:val="0061798D"/>
    <w:rsid w:val="0062285E"/>
    <w:rsid w:val="00625FE6"/>
    <w:rsid w:val="00626983"/>
    <w:rsid w:val="00630012"/>
    <w:rsid w:val="00631FB1"/>
    <w:rsid w:val="00633487"/>
    <w:rsid w:val="006457CF"/>
    <w:rsid w:val="00654989"/>
    <w:rsid w:val="006611CF"/>
    <w:rsid w:val="0066292E"/>
    <w:rsid w:val="00667A44"/>
    <w:rsid w:val="00683EF3"/>
    <w:rsid w:val="006A76CA"/>
    <w:rsid w:val="006B2678"/>
    <w:rsid w:val="006B5112"/>
    <w:rsid w:val="006C5546"/>
    <w:rsid w:val="006C6A78"/>
    <w:rsid w:val="006D1EE5"/>
    <w:rsid w:val="006D36F9"/>
    <w:rsid w:val="006E0029"/>
    <w:rsid w:val="006F0BE8"/>
    <w:rsid w:val="006F435B"/>
    <w:rsid w:val="006F4393"/>
    <w:rsid w:val="006F78FE"/>
    <w:rsid w:val="00710F2A"/>
    <w:rsid w:val="00720539"/>
    <w:rsid w:val="00721853"/>
    <w:rsid w:val="00726D7E"/>
    <w:rsid w:val="007420F8"/>
    <w:rsid w:val="00746469"/>
    <w:rsid w:val="00747BA4"/>
    <w:rsid w:val="00750DA2"/>
    <w:rsid w:val="00751969"/>
    <w:rsid w:val="00765E37"/>
    <w:rsid w:val="00766C25"/>
    <w:rsid w:val="00772C01"/>
    <w:rsid w:val="007747B6"/>
    <w:rsid w:val="00774E03"/>
    <w:rsid w:val="00775B00"/>
    <w:rsid w:val="007813A9"/>
    <w:rsid w:val="00783A5E"/>
    <w:rsid w:val="007851FC"/>
    <w:rsid w:val="007864F1"/>
    <w:rsid w:val="00795463"/>
    <w:rsid w:val="007C3759"/>
    <w:rsid w:val="007D7D60"/>
    <w:rsid w:val="007E491E"/>
    <w:rsid w:val="007E6562"/>
    <w:rsid w:val="007F3212"/>
    <w:rsid w:val="008045E1"/>
    <w:rsid w:val="00806325"/>
    <w:rsid w:val="00821BA4"/>
    <w:rsid w:val="00824649"/>
    <w:rsid w:val="00831A40"/>
    <w:rsid w:val="00833678"/>
    <w:rsid w:val="0083522C"/>
    <w:rsid w:val="00837A04"/>
    <w:rsid w:val="0084321B"/>
    <w:rsid w:val="008446CD"/>
    <w:rsid w:val="0084754F"/>
    <w:rsid w:val="008563F4"/>
    <w:rsid w:val="008578CF"/>
    <w:rsid w:val="00860B7C"/>
    <w:rsid w:val="00877C02"/>
    <w:rsid w:val="00881EDE"/>
    <w:rsid w:val="00883645"/>
    <w:rsid w:val="008920B0"/>
    <w:rsid w:val="008A62DC"/>
    <w:rsid w:val="008B1883"/>
    <w:rsid w:val="008B7840"/>
    <w:rsid w:val="008C29CB"/>
    <w:rsid w:val="008C34B3"/>
    <w:rsid w:val="008D26BA"/>
    <w:rsid w:val="008D6717"/>
    <w:rsid w:val="008E101F"/>
    <w:rsid w:val="008E7760"/>
    <w:rsid w:val="008F5F48"/>
    <w:rsid w:val="0090671E"/>
    <w:rsid w:val="00906898"/>
    <w:rsid w:val="00930134"/>
    <w:rsid w:val="009317DA"/>
    <w:rsid w:val="00936411"/>
    <w:rsid w:val="00936962"/>
    <w:rsid w:val="009613DC"/>
    <w:rsid w:val="00961415"/>
    <w:rsid w:val="00967E91"/>
    <w:rsid w:val="009714B0"/>
    <w:rsid w:val="00977A5F"/>
    <w:rsid w:val="00977A87"/>
    <w:rsid w:val="00980D94"/>
    <w:rsid w:val="009A05EE"/>
    <w:rsid w:val="009A1070"/>
    <w:rsid w:val="009B48FF"/>
    <w:rsid w:val="009B564D"/>
    <w:rsid w:val="009C381F"/>
    <w:rsid w:val="009C6B13"/>
    <w:rsid w:val="009D6589"/>
    <w:rsid w:val="009F05EC"/>
    <w:rsid w:val="009F5A97"/>
    <w:rsid w:val="009F6805"/>
    <w:rsid w:val="009F752B"/>
    <w:rsid w:val="00A00B82"/>
    <w:rsid w:val="00A11C07"/>
    <w:rsid w:val="00A12538"/>
    <w:rsid w:val="00A23768"/>
    <w:rsid w:val="00A268EB"/>
    <w:rsid w:val="00A27173"/>
    <w:rsid w:val="00A34AA7"/>
    <w:rsid w:val="00A51DDE"/>
    <w:rsid w:val="00A52A32"/>
    <w:rsid w:val="00A54DDA"/>
    <w:rsid w:val="00A66992"/>
    <w:rsid w:val="00A708D7"/>
    <w:rsid w:val="00A76415"/>
    <w:rsid w:val="00A801EA"/>
    <w:rsid w:val="00A83AD0"/>
    <w:rsid w:val="00A85E16"/>
    <w:rsid w:val="00A90DFE"/>
    <w:rsid w:val="00A92505"/>
    <w:rsid w:val="00AA09F4"/>
    <w:rsid w:val="00AA2A8D"/>
    <w:rsid w:val="00AB5A74"/>
    <w:rsid w:val="00AC2AE0"/>
    <w:rsid w:val="00AC7A23"/>
    <w:rsid w:val="00AD1BE4"/>
    <w:rsid w:val="00AD3E26"/>
    <w:rsid w:val="00AD7591"/>
    <w:rsid w:val="00AE43B7"/>
    <w:rsid w:val="00AE64C8"/>
    <w:rsid w:val="00AF0A61"/>
    <w:rsid w:val="00AF3E2D"/>
    <w:rsid w:val="00B001B6"/>
    <w:rsid w:val="00B1340F"/>
    <w:rsid w:val="00B139E4"/>
    <w:rsid w:val="00B1500E"/>
    <w:rsid w:val="00B278B4"/>
    <w:rsid w:val="00B3540F"/>
    <w:rsid w:val="00B45E40"/>
    <w:rsid w:val="00B466F2"/>
    <w:rsid w:val="00B67561"/>
    <w:rsid w:val="00B70B1A"/>
    <w:rsid w:val="00B71C6F"/>
    <w:rsid w:val="00B7308D"/>
    <w:rsid w:val="00B82B8E"/>
    <w:rsid w:val="00B838B7"/>
    <w:rsid w:val="00B96DE2"/>
    <w:rsid w:val="00BA0052"/>
    <w:rsid w:val="00BA1DFA"/>
    <w:rsid w:val="00BB1A73"/>
    <w:rsid w:val="00BB4DA9"/>
    <w:rsid w:val="00BC1A62"/>
    <w:rsid w:val="00BC5FE7"/>
    <w:rsid w:val="00BD22AC"/>
    <w:rsid w:val="00BD2643"/>
    <w:rsid w:val="00BD4058"/>
    <w:rsid w:val="00BE195E"/>
    <w:rsid w:val="00BF5681"/>
    <w:rsid w:val="00BF7DEC"/>
    <w:rsid w:val="00C03D20"/>
    <w:rsid w:val="00C108BC"/>
    <w:rsid w:val="00C11645"/>
    <w:rsid w:val="00C1516A"/>
    <w:rsid w:val="00C4275D"/>
    <w:rsid w:val="00C4636C"/>
    <w:rsid w:val="00C6770A"/>
    <w:rsid w:val="00C70F49"/>
    <w:rsid w:val="00C7427E"/>
    <w:rsid w:val="00C77587"/>
    <w:rsid w:val="00C7789B"/>
    <w:rsid w:val="00C83F49"/>
    <w:rsid w:val="00C86F2A"/>
    <w:rsid w:val="00C900A9"/>
    <w:rsid w:val="00C96EBA"/>
    <w:rsid w:val="00CA481B"/>
    <w:rsid w:val="00CA4B57"/>
    <w:rsid w:val="00CB25CA"/>
    <w:rsid w:val="00CB644E"/>
    <w:rsid w:val="00CC3F86"/>
    <w:rsid w:val="00D0402E"/>
    <w:rsid w:val="00D04407"/>
    <w:rsid w:val="00D1225B"/>
    <w:rsid w:val="00D12601"/>
    <w:rsid w:val="00D15735"/>
    <w:rsid w:val="00D22ED7"/>
    <w:rsid w:val="00D413F1"/>
    <w:rsid w:val="00D476A9"/>
    <w:rsid w:val="00D47FA5"/>
    <w:rsid w:val="00D56A62"/>
    <w:rsid w:val="00D65513"/>
    <w:rsid w:val="00D700B9"/>
    <w:rsid w:val="00D738A7"/>
    <w:rsid w:val="00D74838"/>
    <w:rsid w:val="00D7623C"/>
    <w:rsid w:val="00D7716B"/>
    <w:rsid w:val="00D80DBE"/>
    <w:rsid w:val="00D85488"/>
    <w:rsid w:val="00D90D76"/>
    <w:rsid w:val="00DA077B"/>
    <w:rsid w:val="00DA49A1"/>
    <w:rsid w:val="00DA79F8"/>
    <w:rsid w:val="00DB2E93"/>
    <w:rsid w:val="00DB536A"/>
    <w:rsid w:val="00DB7896"/>
    <w:rsid w:val="00DD5149"/>
    <w:rsid w:val="00DD67C1"/>
    <w:rsid w:val="00DF6351"/>
    <w:rsid w:val="00E01673"/>
    <w:rsid w:val="00E02B7A"/>
    <w:rsid w:val="00E02E00"/>
    <w:rsid w:val="00E07C53"/>
    <w:rsid w:val="00E2030A"/>
    <w:rsid w:val="00E2445B"/>
    <w:rsid w:val="00E33130"/>
    <w:rsid w:val="00E358C1"/>
    <w:rsid w:val="00E367AB"/>
    <w:rsid w:val="00E36F08"/>
    <w:rsid w:val="00E4118B"/>
    <w:rsid w:val="00E45475"/>
    <w:rsid w:val="00E460C8"/>
    <w:rsid w:val="00E569A0"/>
    <w:rsid w:val="00E673DC"/>
    <w:rsid w:val="00E704A2"/>
    <w:rsid w:val="00E76BA0"/>
    <w:rsid w:val="00E82912"/>
    <w:rsid w:val="00E8530A"/>
    <w:rsid w:val="00E93051"/>
    <w:rsid w:val="00E96673"/>
    <w:rsid w:val="00EA43E9"/>
    <w:rsid w:val="00EC0A0C"/>
    <w:rsid w:val="00EC0E74"/>
    <w:rsid w:val="00EC32B0"/>
    <w:rsid w:val="00EC6520"/>
    <w:rsid w:val="00ED08FE"/>
    <w:rsid w:val="00ED1040"/>
    <w:rsid w:val="00ED47BD"/>
    <w:rsid w:val="00EE3329"/>
    <w:rsid w:val="00EE535C"/>
    <w:rsid w:val="00EE5DA1"/>
    <w:rsid w:val="00EE7193"/>
    <w:rsid w:val="00EF591E"/>
    <w:rsid w:val="00F02FA9"/>
    <w:rsid w:val="00F03F6F"/>
    <w:rsid w:val="00F21EA0"/>
    <w:rsid w:val="00F321EA"/>
    <w:rsid w:val="00F37865"/>
    <w:rsid w:val="00F40930"/>
    <w:rsid w:val="00F45817"/>
    <w:rsid w:val="00F53056"/>
    <w:rsid w:val="00F64775"/>
    <w:rsid w:val="00F67138"/>
    <w:rsid w:val="00F737A1"/>
    <w:rsid w:val="00F73C92"/>
    <w:rsid w:val="00F77BB5"/>
    <w:rsid w:val="00F80249"/>
    <w:rsid w:val="00F84202"/>
    <w:rsid w:val="00F84B1D"/>
    <w:rsid w:val="00F85253"/>
    <w:rsid w:val="00F90257"/>
    <w:rsid w:val="00F91FB0"/>
    <w:rsid w:val="00F92DC3"/>
    <w:rsid w:val="00F94F62"/>
    <w:rsid w:val="00F955C9"/>
    <w:rsid w:val="00FA78D5"/>
    <w:rsid w:val="00FC1676"/>
    <w:rsid w:val="00FC2BA4"/>
    <w:rsid w:val="00FD0E7A"/>
    <w:rsid w:val="00FE0AC5"/>
    <w:rsid w:val="00FE68FC"/>
    <w:rsid w:val="00FF2690"/>
    <w:rsid w:val="00FF303C"/>
    <w:rsid w:val="00FF73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488C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85253"/>
    <w:pPr>
      <w:widowControl w:val="0"/>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377788"/>
    <w:pPr>
      <w:spacing w:before="12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003054"/>
    <w:pPr>
      <w:tabs>
        <w:tab w:val="left" w:pos="8505"/>
      </w:tabs>
      <w:spacing w:before="120"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85253"/>
    <w:rPr>
      <w:rFonts w:ascii="Arial" w:hAnsi="Arial" w:cs="Arial"/>
      <w:sz w:val="22"/>
      <w:szCs w:val="22"/>
    </w:rPr>
  </w:style>
  <w:style w:type="character" w:customStyle="1" w:styleId="MMZwischenberschriftZchn">
    <w:name w:val="MM Zwischenüberschrift Zchn"/>
    <w:basedOn w:val="Absatz-Standardschriftart"/>
    <w:link w:val="MMZwischenberschrift"/>
    <w:rsid w:val="00003054"/>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377788"/>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85253"/>
    <w:pPr>
      <w:widowControl w:val="0"/>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377788"/>
    <w:pPr>
      <w:spacing w:before="12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003054"/>
    <w:pPr>
      <w:tabs>
        <w:tab w:val="left" w:pos="8505"/>
      </w:tabs>
      <w:spacing w:before="120"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85253"/>
    <w:rPr>
      <w:rFonts w:ascii="Arial" w:hAnsi="Arial" w:cs="Arial"/>
      <w:sz w:val="22"/>
      <w:szCs w:val="22"/>
    </w:rPr>
  </w:style>
  <w:style w:type="character" w:customStyle="1" w:styleId="MMZwischenberschriftZchn">
    <w:name w:val="MM Zwischenüberschrift Zchn"/>
    <w:basedOn w:val="Absatz-Standardschriftart"/>
    <w:link w:val="MMZwischenberschrift"/>
    <w:rsid w:val="00003054"/>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377788"/>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setzt-erfolgreiche-geschaeftsentwicklung-im-3-quartal-fort/"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de/finanzpublikationen" TargetMode="External"/><Relationship Id="rId14" Type="http://schemas.openxmlformats.org/officeDocument/2006/relationships/hyperlink" Target="mailto:presse@leon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5845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6731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Bienemann, Christian</dc:creator>
  <cp:lastModifiedBy>Schmidt, Sven</cp:lastModifiedBy>
  <cp:revision>6</cp:revision>
  <cp:lastPrinted>2017-11-14T11:01:00Z</cp:lastPrinted>
  <dcterms:created xsi:type="dcterms:W3CDTF">2017-11-14T10:26:00Z</dcterms:created>
  <dcterms:modified xsi:type="dcterms:W3CDTF">2017-11-14T11:02:00Z</dcterms:modified>
</cp:coreProperties>
</file>