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221C" w14:textId="4860C148" w:rsidR="006E0029" w:rsidRPr="00441012" w:rsidRDefault="00F72E90" w:rsidP="00D47FA5">
      <w:pPr>
        <w:pStyle w:val="MMU1"/>
      </w:pPr>
      <w:r>
        <w:t>Leoni lance le système de validation des roues et des pneus en Europe</w:t>
      </w:r>
    </w:p>
    <w:p w14:paraId="63C04B7C" w14:textId="3932E87F" w:rsidR="003F74D0" w:rsidRPr="000B7F86" w:rsidRDefault="0027555B" w:rsidP="000B7F86">
      <w:pPr>
        <w:pStyle w:val="MMU2"/>
      </w:pPr>
      <w:r>
        <w:t xml:space="preserve">Solution complète intelligente pour le contrôle qualité – Présentation au salon </w:t>
      </w:r>
      <w:proofErr w:type="spellStart"/>
      <w:r>
        <w:t>Automatica</w:t>
      </w:r>
      <w:proofErr w:type="spellEnd"/>
      <w:r>
        <w:t xml:space="preserve"> 2018 – Hall B5, stand 307</w:t>
      </w:r>
    </w:p>
    <w:p w14:paraId="631CC08B" w14:textId="3DCAB18D" w:rsidR="00D04407" w:rsidRPr="006D36F9" w:rsidRDefault="008B1883" w:rsidP="006F0BE8">
      <w:pPr>
        <w:pStyle w:val="MMVorspann"/>
      </w:pPr>
      <w:r>
        <w:t xml:space="preserve">Nuremberg, le 19 juin 2018 – Leoni, fournisseur mondial de solutions pour la gestion de l’énergie et des données dans l’industrie automobile et d’autres secteurs industriels, utilise déjà le système d’inspection des roues et </w:t>
      </w:r>
      <w:proofErr w:type="gramStart"/>
      <w:r>
        <w:t>des pneus assisté</w:t>
      </w:r>
      <w:proofErr w:type="gramEnd"/>
      <w:r>
        <w:t xml:space="preserve"> par logiciel depuis plusieurs années en Amérique du Nord et s’apprête à lancer le « Wheel and Tire Validation System » en Europe. Avec ce système d’inspection, l’entreprise renforce son offre destinée à l’industrie du pneu et poursuit le développement des processus de contrôle qualité à l’aide de systèmes de traitement d’image modernes. Leoni présente le système au salon des techniques d’automatisation et de la robotique </w:t>
      </w:r>
      <w:proofErr w:type="spellStart"/>
      <w:r>
        <w:t>Automatica</w:t>
      </w:r>
      <w:proofErr w:type="spellEnd"/>
      <w:r>
        <w:t xml:space="preserve"> 2018.</w:t>
      </w:r>
    </w:p>
    <w:p w14:paraId="77CA0317" w14:textId="6F9C4BEF" w:rsidR="00A66E69" w:rsidRDefault="00E426D6" w:rsidP="008B1883">
      <w:pPr>
        <w:pStyle w:val="MMFlietext"/>
      </w:pPr>
      <w:r>
        <w:t>Le système de validation, une solution complète dotée d’un logiciel intelligent, est déjà utilisé avec succès sur de multiples sites de clients en Amérique du Nord et garantit le montage précis des roues et des pneus. Une analyse 3D veille à la combinaison correcte des roues et des pneus et prend en charge le contrôle qualité automatique. De plus, la solution clés en main effectue un grand nombre de contrôles tels que le style, le diamètre, la couleur, l’identification de la sculpture de la bande de roulement et les dimensions du pneu ainsi que l’homologation des pneus et autres marquages.</w:t>
      </w:r>
    </w:p>
    <w:p w14:paraId="26F92CC6" w14:textId="2D673330" w:rsidR="00244B6F" w:rsidRDefault="00224EB7" w:rsidP="008B1883">
      <w:pPr>
        <w:pStyle w:val="MMFlietext"/>
      </w:pPr>
      <w:r>
        <w:t xml:space="preserve">Le système d’inspection est également capable d’identifier l’alignement du repère d’équilibrage ainsi que des caractéristiques détaillées telles que le degré du fini lustré. Des fonctions supplémentaires peuvent être ajoutées sur demande du client. </w:t>
      </w:r>
    </w:p>
    <w:p w14:paraId="4167E252" w14:textId="5067739C" w:rsidR="006C7FF4" w:rsidRDefault="000D6ABB" w:rsidP="008B1883">
      <w:pPr>
        <w:pStyle w:val="MMFlietext"/>
      </w:pPr>
      <w:r>
        <w:t xml:space="preserve">Grâce à la mémorisation de plus d’une centaine de modèles et combinaisons de roues et de pneus, mais également à la compatibilité avec tous les équipements aux normes de l’industrie et les protocoles réseau IP industriels, le système de validation des roues et des pneus fournit des moyens intelligents </w:t>
      </w:r>
      <w:r>
        <w:lastRenderedPageBreak/>
        <w:t xml:space="preserve">pour évaluer les résultats. L’interface utilisateur conviviale avec écran tactile joue également en faveur du nouveau produit qui, à l’avenir, sera également proposé en Europe et sera présenté au salon </w:t>
      </w:r>
      <w:proofErr w:type="spellStart"/>
      <w:r>
        <w:t>Automatica</w:t>
      </w:r>
      <w:proofErr w:type="spellEnd"/>
      <w:r>
        <w:t xml:space="preserve"> à Munich du 19 au 22 juin.</w:t>
      </w:r>
    </w:p>
    <w:p w14:paraId="075B759C" w14:textId="72F76DDA" w:rsidR="00DF6351" w:rsidRPr="00007C64" w:rsidRDefault="009C6B13" w:rsidP="00AA09F4">
      <w:pPr>
        <w:spacing w:before="240"/>
        <w:ind w:right="1922"/>
        <w:rPr>
          <w:rFonts w:ascii="Arial" w:hAnsi="Arial" w:cs="Arial"/>
          <w:i/>
          <w:sz w:val="22"/>
          <w:szCs w:val="22"/>
        </w:rPr>
      </w:pPr>
      <w:r>
        <w:rPr>
          <w:rFonts w:ascii="Arial" w:hAnsi="Arial"/>
          <w:i/>
          <w:sz w:val="22"/>
          <w:szCs w:val="22"/>
        </w:rPr>
        <w:t>(2 094 caractères espaces compris)</w:t>
      </w:r>
    </w:p>
    <w:p w14:paraId="69810079" w14:textId="5ED8B292" w:rsidR="00342DB5" w:rsidRDefault="009F5D0E" w:rsidP="009F5D0E">
      <w:pPr>
        <w:spacing w:before="120"/>
        <w:ind w:right="1711"/>
        <w:rPr>
          <w:rFonts w:ascii="Arial" w:hAnsi="Arial"/>
          <w:i/>
          <w:sz w:val="22"/>
          <w:szCs w:val="22"/>
        </w:rPr>
      </w:pPr>
      <w:r>
        <w:rPr>
          <w:rFonts w:ascii="Arial" w:hAnsi="Arial"/>
          <w:sz w:val="36"/>
          <w:szCs w:val="36"/>
        </w:rPr>
        <w:sym w:font="Wingdings" w:char="F046"/>
      </w:r>
      <w:r>
        <w:rPr>
          <w:rFonts w:ascii="Arial" w:hAnsi="Arial"/>
          <w:i/>
          <w:sz w:val="22"/>
          <w:szCs w:val="22"/>
        </w:rPr>
        <w:t xml:space="preserve"> Des illustrations sont fournies dans le communiqué de presse disponible à l’adresse suivante : </w:t>
      </w:r>
      <w:hyperlink r:id="rId8" w:history="1">
        <w:r w:rsidR="00342DB5" w:rsidRPr="00E52114">
          <w:rPr>
            <w:rStyle w:val="Hyperlink"/>
            <w:rFonts w:ascii="Arial" w:hAnsi="Arial"/>
            <w:i/>
            <w:sz w:val="22"/>
            <w:szCs w:val="22"/>
          </w:rPr>
          <w:t>https://www.leoni-factory-automation.com/fr/actualite/details/leoni-lance-le-systeme-de-validation-des-roues-et-des-pneus-en-europe/</w:t>
        </w:r>
      </w:hyperlink>
    </w:p>
    <w:p w14:paraId="302C6191" w14:textId="77777777" w:rsidR="00621EA1" w:rsidRPr="006D36F9" w:rsidRDefault="00621EA1" w:rsidP="00BF0C62">
      <w:pPr>
        <w:pStyle w:val="MMKurzprofilberschrift"/>
      </w:pPr>
      <w:bookmarkStart w:id="0" w:name="_GoBack"/>
      <w:bookmarkEnd w:id="0"/>
      <w:r>
        <w:t>Contact pour la presse spécialisée</w:t>
      </w:r>
      <w:r>
        <w:tab/>
        <w:t>Contact pour la presse économique</w:t>
      </w:r>
    </w:p>
    <w:p w14:paraId="31A7B4BE" w14:textId="280F80C9" w:rsidR="00BF0C62" w:rsidRPr="00B16DE1" w:rsidRDefault="000D6ABB" w:rsidP="00BF0C62">
      <w:pPr>
        <w:pStyle w:val="MMKurzprofil"/>
        <w:tabs>
          <w:tab w:val="left" w:pos="4111"/>
        </w:tabs>
        <w:ind w:right="501"/>
        <w:rPr>
          <w:lang w:val="en-GB"/>
        </w:rPr>
      </w:pPr>
      <w:r w:rsidRPr="00B16DE1">
        <w:rPr>
          <w:lang w:val="en-GB"/>
        </w:rPr>
        <w:t>Anniek Glawe</w:t>
      </w:r>
      <w:r w:rsidRPr="00B16DE1">
        <w:rPr>
          <w:lang w:val="en-GB"/>
        </w:rPr>
        <w:tab/>
        <w:t>Sven Schmidt</w:t>
      </w:r>
    </w:p>
    <w:p w14:paraId="09CDB84A" w14:textId="0766260D" w:rsidR="00621EA1" w:rsidRPr="00B16DE1" w:rsidRDefault="00D3076E" w:rsidP="00BF0C62">
      <w:pPr>
        <w:pStyle w:val="MMKurzprofil"/>
        <w:tabs>
          <w:tab w:val="left" w:pos="4111"/>
        </w:tabs>
        <w:ind w:right="501"/>
        <w:rPr>
          <w:lang w:val="en-GB"/>
        </w:rPr>
      </w:pPr>
      <w:r w:rsidRPr="00B16DE1">
        <w:rPr>
          <w:lang w:val="en-GB"/>
        </w:rPr>
        <w:t xml:space="preserve">Manager Marketing Robotics </w:t>
      </w:r>
      <w:r w:rsidRPr="00B16DE1">
        <w:rPr>
          <w:lang w:val="en-GB"/>
        </w:rPr>
        <w:tab/>
        <w:t>Corporate Public &amp; Media Relations</w:t>
      </w:r>
    </w:p>
    <w:p w14:paraId="3423AB80" w14:textId="0B336573" w:rsidR="00621EA1" w:rsidRPr="00B16DE1" w:rsidRDefault="00621EA1" w:rsidP="00BF0C62">
      <w:pPr>
        <w:pStyle w:val="MMKurzprofil"/>
        <w:tabs>
          <w:tab w:val="left" w:pos="4111"/>
        </w:tabs>
        <w:ind w:right="501"/>
        <w:rPr>
          <w:lang w:val="en-GB"/>
        </w:rPr>
      </w:pPr>
      <w:r w:rsidRPr="00B16DE1">
        <w:rPr>
          <w:lang w:val="en-GB"/>
        </w:rPr>
        <w:t xml:space="preserve">LEONI </w:t>
      </w:r>
      <w:proofErr w:type="spellStart"/>
      <w:r w:rsidRPr="00B16DE1">
        <w:rPr>
          <w:lang w:val="en-GB"/>
        </w:rPr>
        <w:t>protec</w:t>
      </w:r>
      <w:proofErr w:type="spellEnd"/>
      <w:r w:rsidRPr="00B16DE1">
        <w:rPr>
          <w:lang w:val="en-GB"/>
        </w:rPr>
        <w:t xml:space="preserve"> cable systems GmbH</w:t>
      </w:r>
      <w:r w:rsidRPr="00B16DE1">
        <w:rPr>
          <w:lang w:val="en-GB"/>
        </w:rPr>
        <w:tab/>
        <w:t>LEONI AG</w:t>
      </w:r>
    </w:p>
    <w:p w14:paraId="57772551" w14:textId="1DD2F09C" w:rsidR="00621EA1" w:rsidRPr="006D36F9" w:rsidRDefault="00621EA1" w:rsidP="00BF0C62">
      <w:pPr>
        <w:pStyle w:val="MMKurzprofil"/>
        <w:tabs>
          <w:tab w:val="clear" w:pos="8505"/>
          <w:tab w:val="left" w:pos="851"/>
          <w:tab w:val="left" w:pos="4111"/>
        </w:tabs>
        <w:ind w:right="501"/>
      </w:pPr>
      <w:r>
        <w:t>Téléphone</w:t>
      </w:r>
      <w:r>
        <w:tab/>
        <w:t>+49 511 820 793 33</w:t>
      </w:r>
      <w:r>
        <w:tab/>
        <w:t>Téléphone</w:t>
      </w:r>
      <w:r>
        <w:tab/>
        <w:t>+49 911 2023-467</w:t>
      </w:r>
    </w:p>
    <w:p w14:paraId="10DF69C6" w14:textId="09D5E82C" w:rsidR="00621EA1" w:rsidRPr="006D36F9" w:rsidRDefault="00621EA1" w:rsidP="00BF0C62">
      <w:pPr>
        <w:pStyle w:val="MMKurzprofil"/>
        <w:tabs>
          <w:tab w:val="clear" w:pos="8505"/>
          <w:tab w:val="left" w:pos="851"/>
          <w:tab w:val="left" w:pos="4111"/>
        </w:tabs>
        <w:ind w:right="501"/>
      </w:pPr>
      <w:r>
        <w:t>Fax</w:t>
      </w:r>
      <w:r>
        <w:tab/>
        <w:t>+49 511 820793 40</w:t>
      </w:r>
      <w:r>
        <w:tab/>
        <w:t>Fax</w:t>
      </w:r>
      <w:r>
        <w:tab/>
        <w:t>+49 911 2023-231</w:t>
      </w:r>
    </w:p>
    <w:p w14:paraId="65E98022" w14:textId="7B8976CD" w:rsidR="00BF0C62" w:rsidRPr="006D36F9" w:rsidRDefault="00621EA1" w:rsidP="00BF0C62">
      <w:pPr>
        <w:pStyle w:val="MMKurzprofil"/>
        <w:tabs>
          <w:tab w:val="clear" w:pos="8505"/>
          <w:tab w:val="left" w:pos="851"/>
          <w:tab w:val="left" w:pos="4111"/>
        </w:tabs>
        <w:ind w:right="501"/>
      </w:pPr>
      <w:r>
        <w:t>Courriel</w:t>
      </w:r>
      <w:r>
        <w:tab/>
      </w:r>
      <w:hyperlink r:id="rId9" w:history="1">
        <w:r>
          <w:rPr>
            <w:rStyle w:val="Hyperlink"/>
          </w:rPr>
          <w:t>anniek.glawe@leoni.com</w:t>
        </w:r>
      </w:hyperlink>
      <w:r>
        <w:rPr>
          <w:rStyle w:val="Hyperlink"/>
          <w:u w:val="none"/>
        </w:rPr>
        <w:t xml:space="preserve"> </w:t>
      </w:r>
      <w:r>
        <w:rPr>
          <w:rStyle w:val="Hyperlink"/>
          <w:u w:val="none"/>
        </w:rPr>
        <w:tab/>
      </w:r>
      <w:r>
        <w:t>Courriel</w:t>
      </w:r>
      <w:r>
        <w:tab/>
      </w:r>
      <w:hyperlink r:id="rId10" w:history="1">
        <w:r>
          <w:rPr>
            <w:rStyle w:val="Hyperlink"/>
          </w:rPr>
          <w:t>presse@leoni.com</w:t>
        </w:r>
      </w:hyperlink>
    </w:p>
    <w:sectPr w:rsidR="00BF0C62" w:rsidRPr="006D36F9" w:rsidSect="00BF0C62">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7C82" w14:textId="77777777" w:rsidR="002F4091" w:rsidRPr="00A44C71" w:rsidRDefault="002F4091">
      <w:pPr>
        <w:rPr>
          <w:sz w:val="16"/>
        </w:rPr>
      </w:pPr>
      <w:r>
        <w:separator/>
      </w:r>
    </w:p>
  </w:endnote>
  <w:endnote w:type="continuationSeparator" w:id="0">
    <w:p w14:paraId="08B7AC7F" w14:textId="77777777" w:rsidR="002F4091" w:rsidRPr="00A44C71" w:rsidRDefault="002F409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B713" w14:textId="77777777" w:rsidR="00B16DE1" w:rsidRDefault="00B16D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5712" w14:textId="166D135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16CDA">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sur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16CDA">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2E8F" w14:textId="77777777" w:rsidR="002F4091" w:rsidRPr="00A44C71" w:rsidRDefault="002F4091">
      <w:pPr>
        <w:rPr>
          <w:sz w:val="16"/>
        </w:rPr>
      </w:pPr>
      <w:r>
        <w:separator/>
      </w:r>
    </w:p>
  </w:footnote>
  <w:footnote w:type="continuationSeparator" w:id="0">
    <w:p w14:paraId="3581986D" w14:textId="77777777" w:rsidR="002F4091" w:rsidRPr="00A44C71" w:rsidRDefault="002F4091">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16F9" w14:textId="77777777" w:rsidR="00B16DE1" w:rsidRDefault="00B16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COMMUNIQUÉ DE PRESSE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67DC2"/>
    <w:rsid w:val="00090400"/>
    <w:rsid w:val="000A0538"/>
    <w:rsid w:val="000A0822"/>
    <w:rsid w:val="000A32BC"/>
    <w:rsid w:val="000A7B89"/>
    <w:rsid w:val="000B3BF8"/>
    <w:rsid w:val="000B56C9"/>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2F4091"/>
    <w:rsid w:val="003118F1"/>
    <w:rsid w:val="00314F41"/>
    <w:rsid w:val="00320044"/>
    <w:rsid w:val="003274C1"/>
    <w:rsid w:val="00342DB5"/>
    <w:rsid w:val="00361CF2"/>
    <w:rsid w:val="00362050"/>
    <w:rsid w:val="003640C3"/>
    <w:rsid w:val="00364DCD"/>
    <w:rsid w:val="003665C4"/>
    <w:rsid w:val="00374D24"/>
    <w:rsid w:val="00382198"/>
    <w:rsid w:val="00397AC4"/>
    <w:rsid w:val="003C6AAE"/>
    <w:rsid w:val="003D2799"/>
    <w:rsid w:val="003E43B4"/>
    <w:rsid w:val="003E4B96"/>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3A1E"/>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55D"/>
    <w:rsid w:val="007A5BCA"/>
    <w:rsid w:val="007B0118"/>
    <w:rsid w:val="007C3759"/>
    <w:rsid w:val="007D7D60"/>
    <w:rsid w:val="007E067E"/>
    <w:rsid w:val="007F3212"/>
    <w:rsid w:val="0080072F"/>
    <w:rsid w:val="00801815"/>
    <w:rsid w:val="008045E1"/>
    <w:rsid w:val="00806E5F"/>
    <w:rsid w:val="00821BA4"/>
    <w:rsid w:val="0083522C"/>
    <w:rsid w:val="008446CD"/>
    <w:rsid w:val="008505F8"/>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16DE1"/>
    <w:rsid w:val="00B3540F"/>
    <w:rsid w:val="00B45E40"/>
    <w:rsid w:val="00B466F2"/>
    <w:rsid w:val="00B67561"/>
    <w:rsid w:val="00B70B1A"/>
    <w:rsid w:val="00B71C6F"/>
    <w:rsid w:val="00B74AFA"/>
    <w:rsid w:val="00B74C90"/>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B4983"/>
    <w:rsid w:val="00DD5149"/>
    <w:rsid w:val="00DD67C1"/>
    <w:rsid w:val="00DF0753"/>
    <w:rsid w:val="00DF6351"/>
    <w:rsid w:val="00E01673"/>
    <w:rsid w:val="00E02B7A"/>
    <w:rsid w:val="00E16CD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B77E55"/>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fr-FR"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fr-FR"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fr-FR"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fr-FR"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fr-FR"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fr-FR" w:eastAsia="de-DE" w:bidi="ar-SA"/>
    </w:rPr>
  </w:style>
  <w:style w:type="character" w:customStyle="1" w:styleId="MMU1Zchn">
    <w:name w:val="MM U1 Zchn"/>
    <w:basedOn w:val="berschrift1Zchn"/>
    <w:link w:val="MMU1"/>
    <w:rsid w:val="00D47FA5"/>
    <w:rPr>
      <w:rFonts w:ascii="Arial" w:hAnsi="Arial"/>
      <w:b/>
      <w:bCs/>
      <w:color w:val="112E6B"/>
      <w:sz w:val="24"/>
      <w:szCs w:val="22"/>
      <w:lang w:val="fr-FR"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fr-FR"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NichtaufgelsteErwhnung">
    <w:name w:val="Unresolved Mention"/>
    <w:basedOn w:val="Absatz-Standardschriftart"/>
    <w:uiPriority w:val="99"/>
    <w:semiHidden/>
    <w:unhideWhenUsed/>
    <w:rsid w:val="0034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fr/actualite/details/leoni-lance-le-systeme-de-validation-des-roues-et-des-pneus-en-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mailto:anniek.glawe@leoni.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4907-65D2-4B43-BAFC-7C33A54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3113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2</cp:revision>
  <cp:lastPrinted>2011-02-14T13:56:00Z</cp:lastPrinted>
  <dcterms:created xsi:type="dcterms:W3CDTF">2018-06-20T13:23:00Z</dcterms:created>
  <dcterms:modified xsi:type="dcterms:W3CDTF">2018-06-20T13:23:00Z</dcterms:modified>
</cp:coreProperties>
</file>