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30C9094A" w:rsidR="006E0029" w:rsidRPr="00441012" w:rsidRDefault="007B014F" w:rsidP="00D47FA5">
      <w:pPr>
        <w:pStyle w:val="MMU1"/>
      </w:pPr>
      <w:r>
        <w:t>Leoni und Diehl: Strategische Partnerschaft im Zeichen der Elektromobilität</w:t>
      </w:r>
    </w:p>
    <w:p w14:paraId="013D481B" w14:textId="345BB08A" w:rsidR="00373CDC" w:rsidRDefault="00517617" w:rsidP="007D02A1">
      <w:pPr>
        <w:pStyle w:val="MMU2"/>
        <w:spacing w:after="0"/>
      </w:pPr>
      <w:r>
        <w:t>Fokus auf i</w:t>
      </w:r>
      <w:r w:rsidR="00B828A2">
        <w:t>nnovative</w:t>
      </w:r>
      <w:r w:rsidR="001010D9">
        <w:t>r</w:t>
      </w:r>
      <w:r w:rsidR="009D1D3C">
        <w:t xml:space="preserve"> </w:t>
      </w:r>
      <w:r w:rsidR="001010D9">
        <w:t>Energie</w:t>
      </w:r>
      <w:r w:rsidR="00974457" w:rsidRPr="00974457">
        <w:t xml:space="preserve">- und </w:t>
      </w:r>
      <w:r w:rsidR="001010D9" w:rsidRPr="00C40ED0">
        <w:t>Daten</w:t>
      </w:r>
      <w:r w:rsidR="00AE079C" w:rsidRPr="00C40ED0">
        <w:t>übertragung</w:t>
      </w:r>
      <w:r w:rsidR="00974457" w:rsidRPr="00C40ED0">
        <w:t xml:space="preserve"> in </w:t>
      </w:r>
      <w:r w:rsidR="00690AF5" w:rsidRPr="00C40ED0">
        <w:t>Hochvolt-</w:t>
      </w:r>
      <w:r w:rsidR="00690AF5">
        <w:t>Batterie-Systeme</w:t>
      </w:r>
      <w:r w:rsidR="007D02A1">
        <w:t>n</w:t>
      </w:r>
    </w:p>
    <w:p w14:paraId="5009BD6A" w14:textId="77777777" w:rsidR="007D02A1" w:rsidRPr="007D02A1" w:rsidRDefault="007D02A1" w:rsidP="007D02A1">
      <w:pPr>
        <w:pStyle w:val="MMVorspann"/>
      </w:pPr>
    </w:p>
    <w:p w14:paraId="631CC08B" w14:textId="72EC2CF3" w:rsidR="00D04407" w:rsidRPr="006D36F9" w:rsidRDefault="008B1883" w:rsidP="006F0BE8">
      <w:pPr>
        <w:pStyle w:val="MMVorspann"/>
      </w:pPr>
      <w:r>
        <w:t>Nürnberg</w:t>
      </w:r>
      <w:r w:rsidR="00D42635">
        <w:t xml:space="preserve">, </w:t>
      </w:r>
      <w:r w:rsidR="00AD35FB">
        <w:t>5. Oktober 2018</w:t>
      </w:r>
      <w:r w:rsidRPr="009A1070">
        <w:t xml:space="preserve"> – </w:t>
      </w:r>
      <w:r w:rsidRPr="00D440E5">
        <w:t>Leoni</w:t>
      </w:r>
      <w:r w:rsidR="00936B25">
        <w:t xml:space="preserve"> </w:t>
      </w:r>
      <w:r w:rsidR="00952768">
        <w:t>und</w:t>
      </w:r>
      <w:r w:rsidR="00026834">
        <w:t xml:space="preserve"> Diehl gehen eine strategische Partnerschaft für Batterie-Systeme </w:t>
      </w:r>
      <w:r w:rsidR="000459D0">
        <w:t xml:space="preserve">für Elektro- und Hybridfahrzeuge </w:t>
      </w:r>
      <w:r w:rsidR="00026834">
        <w:t>ein</w:t>
      </w:r>
      <w:r w:rsidR="00BF5F47">
        <w:t xml:space="preserve">. </w:t>
      </w:r>
      <w:r w:rsidR="005C5994">
        <w:t xml:space="preserve"> </w:t>
      </w:r>
      <w:r w:rsidR="00952768">
        <w:t xml:space="preserve">Leoni ist </w:t>
      </w:r>
      <w:r w:rsidR="00952768" w:rsidRPr="00D440E5">
        <w:t>globaler Lösungsanbieter für das Energie- und Datenmanage</w:t>
      </w:r>
      <w:r w:rsidR="00952768">
        <w:t>ment in der Automobilbranche sowie</w:t>
      </w:r>
      <w:r w:rsidR="00952768" w:rsidRPr="00D440E5">
        <w:t xml:space="preserve"> weiteren Industrien</w:t>
      </w:r>
      <w:r w:rsidR="00952768">
        <w:t xml:space="preserve">. </w:t>
      </w:r>
      <w:r w:rsidR="00952768" w:rsidRPr="00273CB0">
        <w:t>Diehl ist mit innovativen Lösungskonzepten für Hybrid- und Elektrofahrzeuge bedeutender Partner der Automobilindustrie</w:t>
      </w:r>
      <w:r w:rsidR="00952768">
        <w:t xml:space="preserve">. Beide Unternehmen </w:t>
      </w:r>
      <w:r w:rsidR="00BF5F47">
        <w:t>arbeiten künftig im B</w:t>
      </w:r>
      <w:r w:rsidR="00026834">
        <w:t xml:space="preserve">ereich der </w:t>
      </w:r>
      <w:r w:rsidR="00E01528">
        <w:t>Energie</w:t>
      </w:r>
      <w:r w:rsidR="00026834">
        <w:t xml:space="preserve">- und </w:t>
      </w:r>
      <w:r w:rsidR="00E01528">
        <w:t xml:space="preserve">Datenübertragung </w:t>
      </w:r>
      <w:r w:rsidR="00026834">
        <w:t>sowie des Wärmemanagements über den gesamten Wertschöpfungsprozess zusammen. Ziel der Kooperation ist es, auf den Kompetenzen der beiden Unternehmen aufzubauen und de</w:t>
      </w:r>
      <w:r w:rsidR="000459D0">
        <w:t>n</w:t>
      </w:r>
      <w:r w:rsidR="00026834">
        <w:t xml:space="preserve"> Kunden </w:t>
      </w:r>
      <w:r w:rsidR="006D3826">
        <w:t>Systemlösungen</w:t>
      </w:r>
      <w:r w:rsidR="00E01528">
        <w:t xml:space="preserve"> </w:t>
      </w:r>
      <w:r w:rsidR="000459D0">
        <w:t xml:space="preserve">für </w:t>
      </w:r>
      <w:r w:rsidR="00333E41">
        <w:t>die</w:t>
      </w:r>
      <w:r w:rsidR="00E01528">
        <w:t xml:space="preserve"> </w:t>
      </w:r>
      <w:r w:rsidR="000459D0">
        <w:t>Elektromobilität</w:t>
      </w:r>
      <w:r w:rsidR="000C3168">
        <w:t xml:space="preserve"> aus einer Hand anzu</w:t>
      </w:r>
      <w:r w:rsidR="00026834">
        <w:t xml:space="preserve">bieten. </w:t>
      </w:r>
    </w:p>
    <w:p w14:paraId="04216657" w14:textId="32C778CF" w:rsidR="00333E41" w:rsidRDefault="00952768" w:rsidP="00952768">
      <w:pPr>
        <w:pStyle w:val="MMFlietext"/>
        <w:jc w:val="both"/>
      </w:pPr>
      <w:r>
        <w:t>Das Segment für elektrisch angetriebene Fahrzeuge verspricht im Vergleich zum gesamten Automobilmarkt überproportionale Wachstumsraten</w:t>
      </w:r>
      <w:r w:rsidR="00F16984">
        <w:t xml:space="preserve"> von weltweit durchschnittlich mehr als </w:t>
      </w:r>
      <w:r w:rsidR="00F16984" w:rsidRPr="009B614B">
        <w:t>30</w:t>
      </w:r>
      <w:r w:rsidR="00936B25" w:rsidRPr="009B614B">
        <w:t xml:space="preserve"> Prozent</w:t>
      </w:r>
      <w:r w:rsidR="00F16984" w:rsidRPr="009B614B">
        <w:t xml:space="preserve"> pro Jahr bis 2025</w:t>
      </w:r>
      <w:r w:rsidR="00F16984">
        <w:t>.</w:t>
      </w:r>
      <w:r>
        <w:t xml:space="preserve"> Zudem fragen die Automobilhersteller </w:t>
      </w:r>
      <w:r w:rsidR="00333E41">
        <w:t xml:space="preserve">anstelle von einzelnen Komponenten </w:t>
      </w:r>
      <w:r>
        <w:t>verstärkt nach ganzheitlichen Lösungen und Systemansätzen</w:t>
      </w:r>
      <w:r w:rsidR="00333E41">
        <w:t>. Beiden Trends kommen Leoni und Diehl mit der Zusammenarbeit entgegen.</w:t>
      </w:r>
    </w:p>
    <w:p w14:paraId="270C8BC3" w14:textId="22D60870" w:rsidR="00BD6AD9" w:rsidRDefault="00C81C8E" w:rsidP="00952768">
      <w:pPr>
        <w:pStyle w:val="MMFlietext"/>
        <w:jc w:val="both"/>
      </w:pPr>
      <w:r>
        <w:t xml:space="preserve">„Leoni und Diehl ergänzen sich optimal mit Blick auf vorhandene Technologien und Know-how, wenn es um Hochvolt-Anwendungen in </w:t>
      </w:r>
      <w:r w:rsidR="00E01528">
        <w:t>Batterie</w:t>
      </w:r>
      <w:r w:rsidR="00FA2E70">
        <w:t>-S</w:t>
      </w:r>
      <w:r w:rsidR="00E01528">
        <w:t>ystemen</w:t>
      </w:r>
      <w:r w:rsidR="009C0AE6">
        <w:t xml:space="preserve"> ge</w:t>
      </w:r>
      <w:r>
        <w:t xml:space="preserve">ht“, sagt </w:t>
      </w:r>
      <w:r w:rsidR="00CA67BA">
        <w:t>Dr. Heiner Schunk</w:t>
      </w:r>
      <w:r w:rsidRPr="00C81C8E">
        <w:t>,</w:t>
      </w:r>
      <w:r w:rsidR="00CA67BA" w:rsidRPr="00CA67BA">
        <w:t xml:space="preserve"> Sprecher </w:t>
      </w:r>
      <w:r w:rsidR="00CA67BA">
        <w:t xml:space="preserve">des </w:t>
      </w:r>
      <w:r w:rsidR="00CA67BA" w:rsidRPr="00CA67BA">
        <w:t>Bereichsvorstand</w:t>
      </w:r>
      <w:r w:rsidR="00CA67BA">
        <w:t>es von</w:t>
      </w:r>
      <w:r w:rsidR="00CA67BA" w:rsidRPr="00CA67BA">
        <w:t xml:space="preserve"> Diehl Metall</w:t>
      </w:r>
      <w:r>
        <w:t xml:space="preserve">. Martin </w:t>
      </w:r>
      <w:proofErr w:type="spellStart"/>
      <w:r>
        <w:t>Stüttem</w:t>
      </w:r>
      <w:proofErr w:type="spellEnd"/>
      <w:r>
        <w:t xml:space="preserve">, </w:t>
      </w:r>
      <w:r w:rsidRPr="00C81C8E">
        <w:t>Vorstandsmitglied</w:t>
      </w:r>
      <w:r>
        <w:t xml:space="preserve"> der Leoni AG mit Verantwortung </w:t>
      </w:r>
      <w:r w:rsidRPr="00C81C8E">
        <w:t xml:space="preserve">für den Unternehmensbereich </w:t>
      </w:r>
      <w:r>
        <w:t>Bordnetz-Systeme</w:t>
      </w:r>
      <w:r w:rsidRPr="00C81C8E">
        <w:t xml:space="preserve">, </w:t>
      </w:r>
      <w:r>
        <w:t>ergänzt: „</w:t>
      </w:r>
      <w:r w:rsidR="009C0AE6">
        <w:t>Wir sind zuversichtlich, unseren Kunden im wachsenden Markt für alternative Antriebe neue attraktive Lösungen anzubieten</w:t>
      </w:r>
      <w:r w:rsidR="00BD6AD9">
        <w:t>.“</w:t>
      </w:r>
      <w:r w:rsidR="009C0AE6">
        <w:t xml:space="preserve"> </w:t>
      </w:r>
    </w:p>
    <w:p w14:paraId="5E8ADAB4" w14:textId="35B383F3" w:rsidR="008F42A7" w:rsidRDefault="000215DB" w:rsidP="00952768">
      <w:pPr>
        <w:pStyle w:val="MMFlietext"/>
        <w:jc w:val="both"/>
      </w:pPr>
      <w:r>
        <w:lastRenderedPageBreak/>
        <w:t>Leoni und Diehl bündeln ihre Kompetenze</w:t>
      </w:r>
      <w:r w:rsidR="006D3826">
        <w:t>n und sind dadurch in der Lage, Systemlösungen</w:t>
      </w:r>
      <w:r>
        <w:t xml:space="preserve"> für Hochvolt-Batterie-Systeme </w:t>
      </w:r>
      <w:r w:rsidR="00FC4778">
        <w:t>in</w:t>
      </w:r>
      <w:r w:rsidR="00936B25">
        <w:t xml:space="preserve"> E-Fahrzeugen anzubieten</w:t>
      </w:r>
      <w:r w:rsidR="002C1869">
        <w:t>.</w:t>
      </w:r>
      <w:r w:rsidR="004F5EBC">
        <w:t xml:space="preserve"> </w:t>
      </w:r>
      <w:r w:rsidR="008F42A7">
        <w:t xml:space="preserve">Dabei kombinieren die beiden Unternehmen Leonis Expertise bei </w:t>
      </w:r>
      <w:r w:rsidR="00333E41">
        <w:t xml:space="preserve">Verkabelung, Stecksystemen, Batterie- und Wärme-Management </w:t>
      </w:r>
      <w:r w:rsidR="008F42A7">
        <w:t>mit Diehl</w:t>
      </w:r>
      <w:r w:rsidR="00273CB0">
        <w:t xml:space="preserve">s </w:t>
      </w:r>
      <w:proofErr w:type="spellStart"/>
      <w:r w:rsidR="00273CB0">
        <w:t>Know-How</w:t>
      </w:r>
      <w:proofErr w:type="spellEnd"/>
      <w:r w:rsidR="00273CB0">
        <w:t xml:space="preserve"> </w:t>
      </w:r>
      <w:r>
        <w:t xml:space="preserve">im Bereich </w:t>
      </w:r>
      <w:proofErr w:type="spellStart"/>
      <w:r w:rsidR="00E54ADB" w:rsidRPr="00C63DE1">
        <w:t>Zellkontaktier</w:t>
      </w:r>
      <w:r w:rsidRPr="00C63DE1">
        <w:t>system</w:t>
      </w:r>
      <w:r w:rsidR="002E50E2" w:rsidRPr="00C63DE1">
        <w:t>e</w:t>
      </w:r>
      <w:proofErr w:type="spellEnd"/>
      <w:r w:rsidRPr="00C63DE1">
        <w:t>.</w:t>
      </w:r>
      <w:r>
        <w:t xml:space="preserve"> </w:t>
      </w:r>
    </w:p>
    <w:p w14:paraId="07925EE8" w14:textId="6F474F5B" w:rsidR="00333E41" w:rsidRPr="008B1883" w:rsidRDefault="006D3826" w:rsidP="00333E41">
      <w:pPr>
        <w:pStyle w:val="MMZwischenberschrift"/>
        <w:jc w:val="both"/>
      </w:pPr>
      <w:r w:rsidRPr="006D3826">
        <w:t>Systemlösung</w:t>
      </w:r>
      <w:r w:rsidR="00333E41">
        <w:t xml:space="preserve"> aus einer Hand </w:t>
      </w:r>
    </w:p>
    <w:p w14:paraId="55ECD3C3" w14:textId="595BE92F" w:rsidR="000F3C83" w:rsidRDefault="002C1869" w:rsidP="00952768">
      <w:pPr>
        <w:pStyle w:val="MMFlietext"/>
        <w:jc w:val="both"/>
      </w:pPr>
      <w:r>
        <w:t xml:space="preserve">Im Hinblick auf die </w:t>
      </w:r>
      <w:r w:rsidR="004F5EBC">
        <w:t>Anfo</w:t>
      </w:r>
      <w:r w:rsidR="008F42A7">
        <w:t>rderungen bei Hochvolt-Batterien</w:t>
      </w:r>
      <w:r w:rsidR="004F5EBC">
        <w:t xml:space="preserve"> </w:t>
      </w:r>
      <w:r w:rsidR="00B5701A">
        <w:t xml:space="preserve">bieten </w:t>
      </w:r>
      <w:r w:rsidR="008F42A7">
        <w:t>die beiden Firmen</w:t>
      </w:r>
      <w:r w:rsidR="000C3168">
        <w:t xml:space="preserve"> </w:t>
      </w:r>
      <w:r>
        <w:t xml:space="preserve">ihren Kunden </w:t>
      </w:r>
      <w:r w:rsidR="00E3378C">
        <w:t xml:space="preserve">aufeinander abgestimmte </w:t>
      </w:r>
      <w:r w:rsidR="000C3168">
        <w:t>Produktlösungen, die sich als System optimal ergänzen</w:t>
      </w:r>
      <w:r w:rsidR="009169C8">
        <w:t>.</w:t>
      </w:r>
      <w:r w:rsidR="000C3168">
        <w:t xml:space="preserve"> </w:t>
      </w:r>
      <w:r w:rsidR="00FB225A">
        <w:t xml:space="preserve">Die komplexe Aufgabe der Energie- und Datenübertragung mit den besonderen Anforderungen der E-Mobilität kann dabei mit grundsätzlich neuen Ansätzen gelöst und um weitere Elemente bis hin zu einem Batteriemanagement ergänzt werden. Schnittstellen werden reduziert und eine optimale Einbindung in das Gesamtbordnetz ermöglicht. </w:t>
      </w:r>
      <w:r w:rsidR="009169C8">
        <w:t>D</w:t>
      </w:r>
      <w:r w:rsidR="008F42A7">
        <w:t xml:space="preserve">arüber hinaus ergibt sich </w:t>
      </w:r>
      <w:r w:rsidR="00E3378C">
        <w:t xml:space="preserve">durch die Kooperation eine </w:t>
      </w:r>
      <w:r w:rsidR="00AE079C">
        <w:t xml:space="preserve">höhere </w:t>
      </w:r>
      <w:r w:rsidR="00E3378C">
        <w:t>Wertschöpfung.</w:t>
      </w:r>
      <w:r w:rsidR="007D02A1">
        <w:t xml:space="preserve"> </w:t>
      </w:r>
    </w:p>
    <w:p w14:paraId="53D224D1" w14:textId="7170A485" w:rsidR="00301154" w:rsidRDefault="0050367A" w:rsidP="00952768">
      <w:pPr>
        <w:pStyle w:val="MMFlietext"/>
        <w:jc w:val="both"/>
      </w:pPr>
      <w:r>
        <w:t>Die strategische Partne</w:t>
      </w:r>
      <w:r w:rsidR="00182EF1">
        <w:t xml:space="preserve">rschaft zwischen Leoni und Diehl </w:t>
      </w:r>
      <w:r w:rsidR="00517617">
        <w:t>ermöglicht</w:t>
      </w:r>
      <w:r w:rsidR="00301154">
        <w:t xml:space="preserve">, sowohl die </w:t>
      </w:r>
      <w:r w:rsidR="00FB225A">
        <w:t>Energie</w:t>
      </w:r>
      <w:r w:rsidR="00301154" w:rsidRPr="00301154">
        <w:t xml:space="preserve">- und </w:t>
      </w:r>
      <w:r w:rsidR="00FB225A">
        <w:t>Daten</w:t>
      </w:r>
      <w:r w:rsidR="00301154" w:rsidRPr="00301154">
        <w:t>verteilung</w:t>
      </w:r>
      <w:r w:rsidR="00301154">
        <w:t xml:space="preserve"> als auch die </w:t>
      </w:r>
      <w:r w:rsidR="00301154" w:rsidRPr="00301154">
        <w:t xml:space="preserve">Kontaktierung innerhalb der </w:t>
      </w:r>
      <w:r w:rsidR="006D3826">
        <w:t>Hochvolt-Batterie</w:t>
      </w:r>
      <w:r w:rsidR="00301154" w:rsidRPr="00301154">
        <w:t xml:space="preserve"> eines Elektrofahrzeugs</w:t>
      </w:r>
      <w:r w:rsidR="00301154">
        <w:t xml:space="preserve"> bereitzustellen</w:t>
      </w:r>
      <w:r w:rsidR="007C00BA">
        <w:t xml:space="preserve">. </w:t>
      </w:r>
      <w:r w:rsidR="00301154">
        <w:t xml:space="preserve">Produktseitig </w:t>
      </w:r>
      <w:r w:rsidR="00BF5F47">
        <w:t xml:space="preserve">konzentriert sich die </w:t>
      </w:r>
      <w:r w:rsidR="00301154">
        <w:t>Kooperation zunächst auf</w:t>
      </w:r>
      <w:r w:rsidR="00301154" w:rsidRPr="00301154">
        <w:t xml:space="preserve"> </w:t>
      </w:r>
      <w:r w:rsidR="00FB225A">
        <w:t>folgende</w:t>
      </w:r>
      <w:r w:rsidR="00301154" w:rsidRPr="00301154">
        <w:t xml:space="preserve"> </w:t>
      </w:r>
      <w:r w:rsidR="00AD35FB">
        <w:t>F</w:t>
      </w:r>
      <w:r w:rsidR="00301154" w:rsidRPr="00301154">
        <w:t>elder</w:t>
      </w:r>
      <w:r w:rsidR="00517617">
        <w:t xml:space="preserve">: </w:t>
      </w:r>
      <w:proofErr w:type="spellStart"/>
      <w:r w:rsidR="00E54ADB" w:rsidRPr="00C63DE1">
        <w:t>Zellk</w:t>
      </w:r>
      <w:r w:rsidR="00301154" w:rsidRPr="00C63DE1">
        <w:t>ontaktier</w:t>
      </w:r>
      <w:r w:rsidR="00E54ADB" w:rsidRPr="00C63DE1">
        <w:t>s</w:t>
      </w:r>
      <w:r w:rsidR="00301154" w:rsidRPr="00C63DE1">
        <w:t>ysteme</w:t>
      </w:r>
      <w:proofErr w:type="spellEnd"/>
      <w:r w:rsidR="00301154" w:rsidRPr="00BD6AD9">
        <w:t xml:space="preserve"> und Modulverbinder</w:t>
      </w:r>
      <w:r w:rsidR="00517617" w:rsidRPr="00BD6AD9">
        <w:t xml:space="preserve">, </w:t>
      </w:r>
      <w:r w:rsidR="00301154" w:rsidRPr="00BD6AD9">
        <w:t>das Batterie-Management-System</w:t>
      </w:r>
      <w:r w:rsidR="00AD35FB">
        <w:t xml:space="preserve"> </w:t>
      </w:r>
      <w:r w:rsidR="009874BB">
        <w:t xml:space="preserve">sowie </w:t>
      </w:r>
      <w:r w:rsidR="00301154" w:rsidRPr="00BD6AD9">
        <w:t xml:space="preserve">Wärmeleitlösungen und </w:t>
      </w:r>
      <w:r w:rsidR="009874BB">
        <w:t>-</w:t>
      </w:r>
      <w:r w:rsidR="00AD35FB">
        <w:t>management</w:t>
      </w:r>
      <w:r w:rsidR="00301154" w:rsidRPr="00BD6AD9">
        <w:t>.</w:t>
      </w:r>
      <w:r w:rsidR="00301154">
        <w:t xml:space="preserve"> </w:t>
      </w:r>
    </w:p>
    <w:p w14:paraId="4193A9E1" w14:textId="5E1703F3" w:rsidR="008B1883" w:rsidRDefault="00517617" w:rsidP="00952768">
      <w:pPr>
        <w:pStyle w:val="MMFlietext"/>
        <w:jc w:val="both"/>
      </w:pPr>
      <w:r>
        <w:t xml:space="preserve">Den </w:t>
      </w:r>
      <w:r w:rsidR="00592B70">
        <w:t xml:space="preserve">ersten </w:t>
      </w:r>
      <w:r w:rsidR="00333E41">
        <w:t xml:space="preserve">formalen </w:t>
      </w:r>
      <w:r w:rsidR="00592B70">
        <w:t xml:space="preserve">Schritt </w:t>
      </w:r>
      <w:r w:rsidR="00333E41">
        <w:t xml:space="preserve">der strategischen Partnerschaft zwischen Leoni und Diehl </w:t>
      </w:r>
      <w:r>
        <w:t xml:space="preserve">bildet </w:t>
      </w:r>
      <w:r w:rsidR="00592B70">
        <w:t xml:space="preserve">ein </w:t>
      </w:r>
      <w:r w:rsidR="009874BB">
        <w:t xml:space="preserve">heute unterzeichneter </w:t>
      </w:r>
      <w:r w:rsidR="00592B70">
        <w:t>Kooperationsvertrag.</w:t>
      </w:r>
    </w:p>
    <w:p w14:paraId="075B759C" w14:textId="520D2EA3" w:rsidR="00DF6351" w:rsidRPr="00007C64" w:rsidRDefault="00301154" w:rsidP="00AA09F4">
      <w:pPr>
        <w:spacing w:before="240"/>
        <w:ind w:right="1922"/>
        <w:rPr>
          <w:rFonts w:ascii="Arial" w:hAnsi="Arial" w:cs="Arial"/>
          <w:i/>
          <w:sz w:val="22"/>
          <w:szCs w:val="22"/>
        </w:rPr>
      </w:pPr>
      <w:r w:rsidRPr="00007C64">
        <w:rPr>
          <w:rFonts w:ascii="Arial" w:hAnsi="Arial" w:cs="Arial"/>
          <w:i/>
          <w:sz w:val="22"/>
          <w:szCs w:val="22"/>
        </w:rPr>
        <w:t xml:space="preserve"> </w:t>
      </w:r>
      <w:r w:rsidR="009C6B13" w:rsidRPr="00007C64">
        <w:rPr>
          <w:rFonts w:ascii="Arial" w:hAnsi="Arial" w:cs="Arial"/>
          <w:i/>
          <w:sz w:val="22"/>
          <w:szCs w:val="22"/>
        </w:rPr>
        <w:t>(</w:t>
      </w:r>
      <w:r w:rsidR="00936B25">
        <w:rPr>
          <w:rFonts w:ascii="Arial" w:hAnsi="Arial" w:cs="Arial"/>
          <w:i/>
          <w:sz w:val="22"/>
          <w:szCs w:val="22"/>
        </w:rPr>
        <w:t>3.</w:t>
      </w:r>
      <w:r w:rsidR="00C63DE1">
        <w:rPr>
          <w:rFonts w:ascii="Arial" w:hAnsi="Arial" w:cs="Arial"/>
          <w:i/>
          <w:sz w:val="22"/>
          <w:szCs w:val="22"/>
        </w:rPr>
        <w:t>196</w:t>
      </w:r>
      <w:r w:rsidR="009C6B13"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5ABBA0FC" w14:textId="3C29D7CF" w:rsidR="00DF6351" w:rsidRDefault="009F5D0E" w:rsidP="009F5D0E">
      <w:pPr>
        <w:spacing w:before="120"/>
        <w:ind w:right="1711"/>
        <w:rPr>
          <w:rStyle w:val="Hyperlink"/>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936B25" w:rsidRPr="0018747C">
          <w:rPr>
            <w:rStyle w:val="Hyperlink"/>
            <w:rFonts w:ascii="Arial" w:hAnsi="Arial" w:cs="Arial"/>
            <w:i/>
            <w:sz w:val="22"/>
            <w:szCs w:val="22"/>
          </w:rPr>
          <w:t>https://www.leoni.com/de/presse/mitteilungen/details/leoni-und-diehl-strategische-partnerschaft-im-zeichen-der-elektromobilitaet/</w:t>
        </w:r>
      </w:hyperlink>
      <w:r w:rsidR="00936B25" w:rsidRPr="0018747C">
        <w:rPr>
          <w:rStyle w:val="Hyperlink"/>
          <w:rFonts w:ascii="Arial" w:hAnsi="Arial" w:cs="Arial"/>
          <w:i/>
          <w:sz w:val="22"/>
          <w:szCs w:val="22"/>
        </w:rPr>
        <w:t xml:space="preserve"> </w:t>
      </w:r>
    </w:p>
    <w:p w14:paraId="266E4B10" w14:textId="24830FDF" w:rsidR="0018747C" w:rsidRDefault="0018747C" w:rsidP="009F5D0E">
      <w:pPr>
        <w:spacing w:before="120"/>
        <w:ind w:right="1711"/>
        <w:rPr>
          <w:rFonts w:ascii="Arial" w:hAnsi="Arial" w:cs="Arial"/>
          <w:i/>
          <w:sz w:val="22"/>
          <w:szCs w:val="22"/>
        </w:rPr>
      </w:pPr>
      <w:r>
        <w:rPr>
          <w:rFonts w:ascii="Arial" w:hAnsi="Arial" w:cs="Arial"/>
          <w:i/>
          <w:sz w:val="22"/>
          <w:szCs w:val="22"/>
        </w:rPr>
        <w:br/>
      </w:r>
      <w:hyperlink r:id="rId9" w:history="1">
        <w:r w:rsidRPr="0018747C">
          <w:rPr>
            <w:rStyle w:val="Hyperlink"/>
            <w:rFonts w:ascii="Arial" w:hAnsi="Arial" w:cs="Arial"/>
            <w:i/>
            <w:sz w:val="22"/>
            <w:szCs w:val="22"/>
          </w:rPr>
          <w:t>https://www.diehl.com/metall/de/diehl-metall/support-center/news/details?detail=metall/</w:t>
        </w:r>
        <w:r w:rsidRPr="0018747C">
          <w:rPr>
            <w:rStyle w:val="Hyperlink"/>
          </w:rPr>
          <w:t xml:space="preserve"> </w:t>
        </w:r>
        <w:r w:rsidRPr="0018747C">
          <w:rPr>
            <w:rStyle w:val="Hyperlink"/>
            <w:rFonts w:ascii="Arial" w:hAnsi="Arial" w:cs="Arial"/>
            <w:i/>
            <w:sz w:val="22"/>
            <w:szCs w:val="22"/>
          </w:rPr>
          <w:t>leoni-und-diehl-strategische-partnerschaft-im-zeichen-der-elektromobilitaet/</w:t>
        </w:r>
      </w:hyperlink>
    </w:p>
    <w:p w14:paraId="3980DE35" w14:textId="77777777" w:rsidR="0018747C" w:rsidRPr="00007C64" w:rsidRDefault="0018747C" w:rsidP="009F5D0E">
      <w:pPr>
        <w:spacing w:before="120"/>
        <w:ind w:right="1711"/>
        <w:rPr>
          <w:rFonts w:ascii="Arial" w:hAnsi="Arial" w:cs="Arial"/>
          <w:i/>
          <w:sz w:val="22"/>
          <w:szCs w:val="22"/>
        </w:rPr>
      </w:pPr>
    </w:p>
    <w:p w14:paraId="6B1BD00A" w14:textId="77777777" w:rsidR="001B621B" w:rsidRPr="006D36F9" w:rsidRDefault="006F4393" w:rsidP="00621EA1">
      <w:pPr>
        <w:pStyle w:val="MMKurzprofilberschrift"/>
      </w:pPr>
      <w:r w:rsidRPr="006D36F9">
        <w:lastRenderedPageBreak/>
        <w:t>Über die Leoni-Gruppe</w:t>
      </w:r>
    </w:p>
    <w:p w14:paraId="523650BA" w14:textId="0B40D119" w:rsidR="000318ED" w:rsidRPr="00374D24" w:rsidRDefault="002D3B77" w:rsidP="00E24094">
      <w:pPr>
        <w:pStyle w:val="MMKurzprofil"/>
        <w:jc w:val="both"/>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00AD35FB">
        <w:t xml:space="preserve"> Die</w:t>
      </w:r>
      <w:r w:rsidRPr="006D36F9">
        <w:t xml:space="preserve"> börsennotierte Unternehmensgruppe beschäftigt </w:t>
      </w:r>
      <w:r w:rsidR="00BE6B22">
        <w:t xml:space="preserve">mehr als </w:t>
      </w:r>
      <w:r w:rsidR="006B16C5">
        <w:t>88</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14:paraId="08C3D76D" w14:textId="77777777" w:rsidR="000318ED" w:rsidRPr="00374D24" w:rsidRDefault="000318ED" w:rsidP="000318ED">
      <w:pPr>
        <w:pStyle w:val="MMKurzprofil"/>
        <w:rPr>
          <w:sz w:val="8"/>
          <w:szCs w:val="8"/>
        </w:rPr>
      </w:pPr>
    </w:p>
    <w:p w14:paraId="25091070" w14:textId="6838D24E" w:rsidR="005E0BBB" w:rsidRPr="00374D24" w:rsidRDefault="001F49E8" w:rsidP="000318ED">
      <w:pPr>
        <w:pStyle w:val="MMKurzprofil"/>
        <w:rPr>
          <w:noProof/>
        </w:rPr>
      </w:pPr>
      <w:r>
        <w:rPr>
          <w:noProof/>
        </w:rPr>
        <w:drawing>
          <wp:inline distT="0" distB="0" distL="0" distR="0" wp14:anchorId="7E0D738C" wp14:editId="49C6BC76">
            <wp:extent cx="180975" cy="180975"/>
            <wp:effectExtent l="0" t="0" r="9525" b="9525"/>
            <wp:docPr id="4" name="Bild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18ED" w:rsidRPr="00374D24">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5BA2515" w14:textId="77777777" w:rsidR="00E24094" w:rsidRPr="00E24094" w:rsidRDefault="00E24094" w:rsidP="00E24094">
      <w:pPr>
        <w:tabs>
          <w:tab w:val="left" w:pos="4111"/>
        </w:tabs>
        <w:spacing w:before="480" w:line="360" w:lineRule="auto"/>
        <w:ind w:right="501"/>
        <w:rPr>
          <w:rFonts w:ascii="Arial" w:hAnsi="Arial" w:cs="Arial"/>
          <w:b/>
          <w:color w:val="112E6B"/>
          <w:sz w:val="20"/>
          <w:szCs w:val="20"/>
        </w:rPr>
      </w:pPr>
      <w:r w:rsidRPr="00E24094">
        <w:rPr>
          <w:rFonts w:ascii="Arial" w:hAnsi="Arial" w:cs="Arial"/>
          <w:b/>
          <w:color w:val="112E6B"/>
          <w:sz w:val="20"/>
          <w:szCs w:val="20"/>
        </w:rPr>
        <w:t>Über die Leoni-Gruppe</w:t>
      </w:r>
    </w:p>
    <w:p w14:paraId="224651CE" w14:textId="77777777" w:rsidR="00E24094" w:rsidRPr="00E24094" w:rsidRDefault="00E24094" w:rsidP="00E24094">
      <w:pPr>
        <w:tabs>
          <w:tab w:val="left" w:pos="8505"/>
        </w:tabs>
        <w:ind w:right="1922"/>
        <w:jc w:val="both"/>
        <w:rPr>
          <w:rFonts w:ascii="Arial" w:hAnsi="Arial" w:cs="Arial"/>
          <w:color w:val="000000"/>
          <w:sz w:val="20"/>
          <w:szCs w:val="20"/>
        </w:rPr>
      </w:pPr>
      <w:r w:rsidRPr="00E24094">
        <w:rPr>
          <w:rFonts w:ascii="Arial" w:hAnsi="Arial" w:cs="Arial"/>
          <w:color w:val="000000"/>
          <w:sz w:val="20"/>
          <w:szCs w:val="20"/>
        </w:rPr>
        <w:t xml:space="preserve">Diehl ist ein international aufgestellter deutscher Technologiekonzern mit rund 17.200 Mitarbeitern und 3,8 Mrd. Euro Jahresumsatz. Die Unternehmensgruppe bedient mit einem weit gespannten Produktprogramm verschiedenster industrieller Anwendungen. </w:t>
      </w:r>
    </w:p>
    <w:p w14:paraId="7EBD0753" w14:textId="77777777" w:rsidR="00E24094" w:rsidRPr="00E24094" w:rsidRDefault="00E24094" w:rsidP="00E24094">
      <w:pPr>
        <w:tabs>
          <w:tab w:val="left" w:pos="8505"/>
        </w:tabs>
        <w:ind w:right="1922"/>
        <w:jc w:val="both"/>
        <w:rPr>
          <w:rFonts w:ascii="Arial" w:hAnsi="Arial" w:cs="Arial"/>
          <w:color w:val="000000"/>
          <w:sz w:val="20"/>
          <w:szCs w:val="20"/>
        </w:rPr>
      </w:pPr>
    </w:p>
    <w:p w14:paraId="112D67C8" w14:textId="0A5FE39C" w:rsidR="00E24094" w:rsidRDefault="00E24094" w:rsidP="00E24094">
      <w:pPr>
        <w:tabs>
          <w:tab w:val="left" w:pos="8505"/>
        </w:tabs>
        <w:ind w:right="1922"/>
        <w:jc w:val="both"/>
        <w:rPr>
          <w:rFonts w:ascii="Arial" w:hAnsi="Arial" w:cs="Arial"/>
          <w:color w:val="000000"/>
          <w:sz w:val="20"/>
          <w:szCs w:val="20"/>
        </w:rPr>
      </w:pPr>
      <w:r w:rsidRPr="00E24094">
        <w:rPr>
          <w:rFonts w:ascii="Arial" w:hAnsi="Arial" w:cs="Arial"/>
          <w:color w:val="000000"/>
          <w:sz w:val="20"/>
          <w:szCs w:val="20"/>
        </w:rPr>
        <w:t>Der Teilkonzern Diehl Metall bietet ein breites Spektrum an zukunftsweisenden Produkten und Technologien im Bereich der Metallverarbeitung. Dabei setzt das Unternehmen auf technisch optimierte Produktionsverfahren und richtet seine Innovationsaktivitäten an den Trends der Zukunft aus. Im Zukunftsmarkt alternative Antriebe ist Diehl Metall mit innovativen Lösungskonzepten für Hybrid- und Elektrofahrzeuge ein bedeutender Partner der Automobilindustrie.</w:t>
      </w:r>
    </w:p>
    <w:p w14:paraId="1BAB84B5" w14:textId="77777777" w:rsidR="00E24094" w:rsidRPr="00E24094" w:rsidRDefault="00E24094" w:rsidP="00E24094">
      <w:pPr>
        <w:tabs>
          <w:tab w:val="left" w:pos="8505"/>
        </w:tabs>
        <w:ind w:right="1922"/>
        <w:jc w:val="both"/>
        <w:rPr>
          <w:rFonts w:ascii="Arial" w:hAnsi="Arial" w:cs="Arial"/>
          <w:color w:val="000000"/>
          <w:sz w:val="20"/>
          <w:szCs w:val="20"/>
        </w:rPr>
      </w:pPr>
      <w:bookmarkStart w:id="0" w:name="_GoBack"/>
      <w:bookmarkEnd w:id="0"/>
    </w:p>
    <w:p w14:paraId="302C6191" w14:textId="7479ACAC" w:rsidR="00621EA1" w:rsidRPr="00764E8C" w:rsidRDefault="00BD6AD9" w:rsidP="00B4678F">
      <w:pPr>
        <w:pStyle w:val="MMKurzprofilberschrift"/>
        <w:tabs>
          <w:tab w:val="clear" w:pos="4111"/>
          <w:tab w:val="left" w:pos="4678"/>
        </w:tabs>
        <w:spacing w:line="240" w:lineRule="auto"/>
        <w:rPr>
          <w:b w:val="0"/>
          <w:color w:val="000000"/>
        </w:rPr>
      </w:pPr>
      <w:r>
        <w:t>Presse-</w:t>
      </w:r>
      <w:r w:rsidR="00621EA1" w:rsidRPr="006D36F9">
        <w:t xml:space="preserve">Ansprechpartner </w:t>
      </w:r>
      <w:r>
        <w:t>bei</w:t>
      </w:r>
      <w:r w:rsidR="001F49E8">
        <w:t xml:space="preserve"> Diehl</w:t>
      </w:r>
      <w:r w:rsidR="00BF0C62">
        <w:tab/>
      </w:r>
      <w:r>
        <w:t>Presse-</w:t>
      </w:r>
      <w:r w:rsidR="00BF0C62" w:rsidRPr="006D36F9">
        <w:t xml:space="preserve">Ansprechpartner </w:t>
      </w:r>
      <w:r>
        <w:t>bei</w:t>
      </w:r>
      <w:r w:rsidR="00BF0C62" w:rsidRPr="006D36F9">
        <w:t xml:space="preserve"> </w:t>
      </w:r>
      <w:r w:rsidR="00D57959">
        <w:t>LEONI</w:t>
      </w:r>
    </w:p>
    <w:p w14:paraId="31A7B4BE" w14:textId="2CE9AF75" w:rsidR="00BF0C62" w:rsidRPr="00936B25" w:rsidRDefault="001F49E8" w:rsidP="00B4678F">
      <w:pPr>
        <w:pStyle w:val="MMKurzprofil"/>
        <w:tabs>
          <w:tab w:val="left" w:pos="4678"/>
        </w:tabs>
        <w:ind w:right="501"/>
        <w:rPr>
          <w:b/>
        </w:rPr>
      </w:pPr>
      <w:r w:rsidRPr="001F49E8">
        <w:rPr>
          <w:b/>
        </w:rPr>
        <w:t>Michael Nitz</w:t>
      </w:r>
      <w:r w:rsidR="00BF0C62" w:rsidRPr="00936B25">
        <w:rPr>
          <w:b/>
        </w:rPr>
        <w:tab/>
        <w:t>Sven Schmidt</w:t>
      </w:r>
    </w:p>
    <w:p w14:paraId="09CDB84A" w14:textId="337B6B77" w:rsidR="00621EA1" w:rsidRPr="00764E8C" w:rsidRDefault="001F49E8" w:rsidP="00B4678F">
      <w:pPr>
        <w:pStyle w:val="MMKurzprofil"/>
        <w:tabs>
          <w:tab w:val="left" w:pos="4678"/>
        </w:tabs>
        <w:ind w:right="501"/>
        <w:rPr>
          <w:b/>
        </w:rPr>
      </w:pPr>
      <w:r w:rsidRPr="00764E8C">
        <w:rPr>
          <w:b/>
        </w:rPr>
        <w:t>Leiter Marketing &amp; Kommunikation</w:t>
      </w:r>
      <w:r w:rsidR="00BF0C62" w:rsidRPr="00764E8C">
        <w:rPr>
          <w:b/>
        </w:rPr>
        <w:tab/>
        <w:t>Corporate Public &amp; Media Relations</w:t>
      </w:r>
    </w:p>
    <w:p w14:paraId="3423AB80" w14:textId="59DF024D" w:rsidR="00621EA1" w:rsidRPr="00E828AB" w:rsidRDefault="001F49E8" w:rsidP="00B4678F">
      <w:pPr>
        <w:pStyle w:val="MMKurzprofil"/>
        <w:tabs>
          <w:tab w:val="left" w:pos="4678"/>
        </w:tabs>
        <w:ind w:right="501"/>
      </w:pPr>
      <w:r w:rsidRPr="001F49E8">
        <w:t xml:space="preserve">Diehl Metall Stiftung &amp; Co. </w:t>
      </w:r>
      <w:r>
        <w:t>KG</w:t>
      </w:r>
      <w:r>
        <w:tab/>
        <w:t>LEONI AG</w:t>
      </w:r>
    </w:p>
    <w:p w14:paraId="57772551" w14:textId="2DB321BD" w:rsidR="00621EA1" w:rsidRPr="006D36F9" w:rsidRDefault="00621EA1" w:rsidP="00B4678F">
      <w:pPr>
        <w:pStyle w:val="MMKurzprofil"/>
        <w:tabs>
          <w:tab w:val="clear" w:pos="8505"/>
          <w:tab w:val="left" w:pos="851"/>
          <w:tab w:val="left" w:pos="4678"/>
        </w:tabs>
        <w:ind w:right="501"/>
      </w:pPr>
      <w:r w:rsidRPr="006D36F9">
        <w:t>Telefon</w:t>
      </w:r>
      <w:r>
        <w:tab/>
      </w:r>
      <w:r w:rsidRPr="006D36F9">
        <w:t xml:space="preserve">+49 </w:t>
      </w:r>
      <w:r w:rsidR="001F49E8">
        <w:t>911 5704-180</w:t>
      </w:r>
      <w:r w:rsidR="00BF0C62">
        <w:tab/>
      </w:r>
      <w:r w:rsidR="00BF0C62" w:rsidRPr="006D36F9">
        <w:t>Telefon</w:t>
      </w:r>
      <w:r w:rsidR="00BF0C62">
        <w:tab/>
      </w:r>
      <w:r w:rsidR="00BF0C62" w:rsidRPr="006D36F9">
        <w:t>+49 911</w:t>
      </w:r>
      <w:r w:rsidR="00EE2E2D">
        <w:t xml:space="preserve"> </w:t>
      </w:r>
      <w:r w:rsidR="00BF0C62" w:rsidRPr="006D36F9">
        <w:t>2023-467</w:t>
      </w:r>
    </w:p>
    <w:p w14:paraId="10DF69C6" w14:textId="58C8283A" w:rsidR="00621EA1" w:rsidRPr="006D36F9" w:rsidRDefault="00621EA1" w:rsidP="00B4678F">
      <w:pPr>
        <w:pStyle w:val="MMKurzprofil"/>
        <w:tabs>
          <w:tab w:val="clear" w:pos="8505"/>
          <w:tab w:val="left" w:pos="851"/>
          <w:tab w:val="left" w:pos="4678"/>
        </w:tabs>
        <w:ind w:right="501"/>
      </w:pPr>
      <w:r w:rsidRPr="006D36F9">
        <w:t>Telefax</w:t>
      </w:r>
      <w:r w:rsidRPr="006D36F9">
        <w:tab/>
        <w:t xml:space="preserve">+49 </w:t>
      </w:r>
      <w:r w:rsidR="001F49E8">
        <w:t>911 5704-836</w:t>
      </w:r>
      <w:r w:rsidR="00BF0C62">
        <w:tab/>
      </w:r>
      <w:r w:rsidR="00BF0C62" w:rsidRPr="006D36F9">
        <w:t>Telefax</w:t>
      </w:r>
      <w:r w:rsidR="00BF0C62" w:rsidRPr="006D36F9">
        <w:tab/>
        <w:t>+49 911</w:t>
      </w:r>
      <w:r w:rsidR="00EE2E2D">
        <w:t xml:space="preserve"> </w:t>
      </w:r>
      <w:r w:rsidR="00BF0C62" w:rsidRPr="006D36F9">
        <w:t>2023-231</w:t>
      </w:r>
    </w:p>
    <w:p w14:paraId="65E98022" w14:textId="12C14BC0" w:rsidR="00BF0C62" w:rsidRPr="006D36F9" w:rsidRDefault="00621EA1" w:rsidP="00B4678F">
      <w:pPr>
        <w:pStyle w:val="MMKurzprofil"/>
        <w:tabs>
          <w:tab w:val="clear" w:pos="8505"/>
          <w:tab w:val="left" w:pos="851"/>
          <w:tab w:val="left" w:pos="4678"/>
        </w:tabs>
        <w:ind w:right="501"/>
      </w:pPr>
      <w:r w:rsidRPr="006D36F9">
        <w:t>E-Mail</w:t>
      </w:r>
      <w:r w:rsidRPr="006D36F9">
        <w:tab/>
      </w:r>
      <w:hyperlink r:id="rId16" w:history="1">
        <w:r w:rsidR="001F49E8" w:rsidRPr="00EC66F4">
          <w:rPr>
            <w:rStyle w:val="Hyperlink"/>
          </w:rPr>
          <w:t>michael.nitz</w:t>
        </w:r>
      </w:hyperlink>
      <w:r w:rsidR="001F49E8">
        <w:rPr>
          <w:rStyle w:val="Hyperlink"/>
        </w:rPr>
        <w:t>@diehl.com</w:t>
      </w:r>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7" w:history="1">
        <w:r w:rsidR="00BF0C62" w:rsidRPr="00CA55F6">
          <w:rPr>
            <w:rStyle w:val="Hyperlink"/>
          </w:rPr>
          <w:t>presse@leoni.com</w:t>
        </w:r>
      </w:hyperlink>
    </w:p>
    <w:sectPr w:rsidR="00BF0C62" w:rsidRPr="006D36F9" w:rsidSect="00BF0C62">
      <w:headerReference w:type="default" r:id="rId18"/>
      <w:footerReference w:type="default" r:id="rId19"/>
      <w:headerReference w:type="first" r:id="rId20"/>
      <w:footerReference w:type="first" r:id="rId21"/>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DAB7" w14:textId="77777777" w:rsidR="007002C0" w:rsidRPr="00A44C71" w:rsidRDefault="007002C0">
      <w:pPr>
        <w:rPr>
          <w:sz w:val="16"/>
        </w:rPr>
      </w:pPr>
      <w:r>
        <w:separator/>
      </w:r>
    </w:p>
  </w:endnote>
  <w:endnote w:type="continuationSeparator" w:id="0">
    <w:p w14:paraId="726ADF06" w14:textId="77777777" w:rsidR="007002C0" w:rsidRPr="00A44C71" w:rsidRDefault="007002C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altName w:val="Calibri"/>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041D8D1C" w:rsidR="00AE079C" w:rsidRPr="0058786A" w:rsidRDefault="00AE079C"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434EE2">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434EE2">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AE079C" w:rsidRDefault="00AE079C"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AE079C" w:rsidRDefault="00AE079C"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C026" w14:textId="77777777" w:rsidR="007002C0" w:rsidRPr="00A44C71" w:rsidRDefault="007002C0">
      <w:pPr>
        <w:rPr>
          <w:sz w:val="16"/>
        </w:rPr>
      </w:pPr>
      <w:r>
        <w:separator/>
      </w:r>
    </w:p>
  </w:footnote>
  <w:footnote w:type="continuationSeparator" w:id="0">
    <w:p w14:paraId="2BD9F42F" w14:textId="77777777" w:rsidR="007002C0" w:rsidRPr="00A44C71" w:rsidRDefault="007002C0">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AE079C" w:rsidRPr="00F17738" w:rsidRDefault="00AE079C" w:rsidP="006F0BE8">
    <w:pPr>
      <w:pStyle w:val="Kopfzeile"/>
      <w:tabs>
        <w:tab w:val="clear" w:pos="9072"/>
        <w:tab w:val="right" w:pos="9639"/>
      </w:tabs>
      <w:rPr>
        <w:rFonts w:ascii="Verdana" w:hAnsi="Verdana"/>
        <w:sz w:val="20"/>
      </w:rPr>
    </w:pPr>
  </w:p>
  <w:p w14:paraId="1C5BB8F7" w14:textId="77777777" w:rsidR="00AE079C" w:rsidRPr="00F17738" w:rsidRDefault="00AE079C" w:rsidP="006F0BE8">
    <w:pPr>
      <w:pStyle w:val="Kopfzeile"/>
      <w:tabs>
        <w:tab w:val="clear" w:pos="9072"/>
        <w:tab w:val="right" w:pos="9639"/>
      </w:tabs>
      <w:rPr>
        <w:rFonts w:ascii="Verdana" w:hAnsi="Verdana"/>
        <w:sz w:val="20"/>
      </w:rPr>
    </w:pPr>
  </w:p>
  <w:p w14:paraId="05D392CF" w14:textId="2839CE02" w:rsidR="00AE079C" w:rsidRPr="00F17738" w:rsidRDefault="00AE079C" w:rsidP="006F0BE8">
    <w:pPr>
      <w:pStyle w:val="Kopfzeile"/>
      <w:tabs>
        <w:tab w:val="clear" w:pos="9072"/>
        <w:tab w:val="right" w:pos="9639"/>
      </w:tabs>
      <w:rPr>
        <w:rFonts w:ascii="Verdana" w:hAnsi="Verdana"/>
        <w:sz w:val="20"/>
      </w:rPr>
    </w:pPr>
  </w:p>
  <w:p w14:paraId="20B3AFB8" w14:textId="6853EC6F" w:rsidR="00AE079C" w:rsidRDefault="00180BFD" w:rsidP="006F0BE8">
    <w:pPr>
      <w:spacing w:before="60" w:line="360" w:lineRule="auto"/>
      <w:ind w:right="1429"/>
      <w:rPr>
        <w:rFonts w:ascii="Arial" w:hAnsi="Arial" w:cs="Arial"/>
        <w:b/>
        <w:sz w:val="20"/>
        <w:szCs w:val="20"/>
      </w:rPr>
    </w:pPr>
    <w:r w:rsidRPr="00180BFD">
      <w:rPr>
        <w:rFonts w:ascii="Arial" w:hAnsi="Arial" w:cs="Arial"/>
        <w:b/>
        <w:noProof/>
        <w:sz w:val="20"/>
        <w:szCs w:val="20"/>
      </w:rPr>
      <w:drawing>
        <wp:anchor distT="0" distB="0" distL="114300" distR="114300" simplePos="0" relativeHeight="251659264" behindDoc="0" locked="1" layoutInCell="1" allowOverlap="0" wp14:anchorId="657A9BDA" wp14:editId="4A25EC89">
          <wp:simplePos x="0" y="0"/>
          <wp:positionH relativeFrom="page">
            <wp:posOffset>5727700</wp:posOffset>
          </wp:positionH>
          <wp:positionV relativeFrom="page">
            <wp:posOffset>510540</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868F93E" w14:textId="76A25409" w:rsidR="00AE079C" w:rsidRPr="006D36F9" w:rsidRDefault="00180BFD" w:rsidP="006F0BE8">
    <w:pPr>
      <w:spacing w:line="360" w:lineRule="auto"/>
      <w:ind w:right="1429"/>
      <w:rPr>
        <w:rFonts w:ascii="Arial" w:hAnsi="Arial" w:cs="Arial"/>
        <w:b/>
        <w:sz w:val="20"/>
        <w:szCs w:val="20"/>
      </w:rPr>
    </w:pPr>
    <w:r w:rsidRPr="00180BFD">
      <w:rPr>
        <w:rFonts w:ascii="Arial" w:hAnsi="Arial" w:cs="Arial"/>
        <w:b/>
        <w:noProof/>
        <w:sz w:val="20"/>
        <w:szCs w:val="20"/>
      </w:rPr>
      <w:drawing>
        <wp:anchor distT="0" distB="0" distL="114300" distR="114300" simplePos="0" relativeHeight="251660288" behindDoc="0" locked="0" layoutInCell="1" allowOverlap="1" wp14:anchorId="17803B79" wp14:editId="39B7E6C4">
          <wp:simplePos x="0" y="0"/>
          <wp:positionH relativeFrom="column">
            <wp:posOffset>4785995</wp:posOffset>
          </wp:positionH>
          <wp:positionV relativeFrom="paragraph">
            <wp:posOffset>461010</wp:posOffset>
          </wp:positionV>
          <wp:extent cx="1352550" cy="301625"/>
          <wp:effectExtent l="0" t="0" r="0" b="3175"/>
          <wp:wrapThrough wrapText="bothSides">
            <wp:wrapPolygon edited="0">
              <wp:start x="0" y="0"/>
              <wp:lineTo x="0" y="20463"/>
              <wp:lineTo x="21296" y="20463"/>
              <wp:lineTo x="2129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2550" cy="301625"/>
                  </a:xfrm>
                  <a:prstGeom prst="rect">
                    <a:avLst/>
                  </a:prstGeom>
                </pic:spPr>
              </pic:pic>
            </a:graphicData>
          </a:graphic>
          <wp14:sizeRelH relativeFrom="margin">
            <wp14:pctWidth>0</wp14:pctWidth>
          </wp14:sizeRelH>
          <wp14:sizeRelV relativeFrom="margin">
            <wp14:pctHeight>0</wp14:pctHeight>
          </wp14:sizeRelV>
        </wp:anchor>
      </w:drawing>
    </w:r>
    <w:r w:rsidR="00AE079C">
      <w:rPr>
        <w:rFonts w:ascii="Arial" w:hAnsi="Arial" w:cs="Arial"/>
        <w:b/>
        <w:sz w:val="20"/>
        <w:szCs w:val="20"/>
      </w:rPr>
      <w:t>PRESSE</w:t>
    </w:r>
    <w:r w:rsidR="00AE079C" w:rsidRPr="006D36F9">
      <w:rPr>
        <w:rFonts w:ascii="Arial" w:hAnsi="Arial" w:cs="Arial"/>
        <w:b/>
        <w:sz w:val="20"/>
        <w:szCs w:val="20"/>
      </w:rPr>
      <w:t>MITTEILUN</w:t>
    </w:r>
    <w:r w:rsidR="004B66C3">
      <w:rPr>
        <w:rFonts w:ascii="Arial" w:hAnsi="Arial" w:cs="Arial"/>
        <w:b/>
        <w:sz w:val="20"/>
        <w:szCs w:val="20"/>
      </w:rPr>
      <w:t>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AE079C" w:rsidRPr="00F17738" w:rsidRDefault="00AE079C" w:rsidP="008F5F48">
    <w:pPr>
      <w:pStyle w:val="Kopfzeile"/>
      <w:ind w:right="12"/>
      <w:rPr>
        <w:rFonts w:ascii="Verdana" w:hAnsi="Verdana"/>
        <w:sz w:val="20"/>
      </w:rPr>
    </w:pPr>
  </w:p>
  <w:p w14:paraId="5BFAC383" w14:textId="77777777" w:rsidR="00AE079C" w:rsidRPr="00F17738" w:rsidRDefault="00AE079C" w:rsidP="008F5F48">
    <w:pPr>
      <w:pStyle w:val="Kopfzeile"/>
      <w:ind w:right="12"/>
      <w:rPr>
        <w:rFonts w:ascii="Verdana" w:hAnsi="Verdana"/>
        <w:sz w:val="20"/>
      </w:rPr>
    </w:pPr>
  </w:p>
  <w:p w14:paraId="3E2B5F3E" w14:textId="77777777" w:rsidR="00AE079C" w:rsidRPr="00F17738" w:rsidRDefault="00AE079C" w:rsidP="008F5F48">
    <w:pPr>
      <w:pStyle w:val="Kopfzeile"/>
      <w:ind w:right="12"/>
      <w:rPr>
        <w:rFonts w:ascii="Verdana" w:hAnsi="Verdana"/>
        <w:sz w:val="20"/>
      </w:rPr>
    </w:pPr>
  </w:p>
  <w:p w14:paraId="20F1A185" w14:textId="77777777" w:rsidR="00AE079C" w:rsidRPr="00F17738" w:rsidRDefault="00AE079C" w:rsidP="008F5F48">
    <w:pPr>
      <w:pStyle w:val="Kopfzeile"/>
      <w:ind w:right="12"/>
      <w:rPr>
        <w:rFonts w:ascii="Verdana" w:hAnsi="Verdana"/>
        <w:sz w:val="20"/>
      </w:rPr>
    </w:pPr>
  </w:p>
  <w:p w14:paraId="70CE368B" w14:textId="77777777" w:rsidR="00AE079C" w:rsidRPr="00F17738" w:rsidRDefault="00AE079C"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AE079C" w:rsidRPr="00F17738" w:rsidRDefault="00AE079C" w:rsidP="008F5F48">
    <w:pPr>
      <w:pStyle w:val="Kopfzeile"/>
      <w:ind w:right="12"/>
      <w:rPr>
        <w:rFonts w:ascii="Verdana" w:hAnsi="Verdana"/>
        <w:sz w:val="20"/>
      </w:rPr>
    </w:pPr>
  </w:p>
  <w:p w14:paraId="120CB8AE" w14:textId="77777777" w:rsidR="00AE079C" w:rsidRPr="00F17738" w:rsidRDefault="00AE079C" w:rsidP="008F5F48">
    <w:pPr>
      <w:pStyle w:val="Kopfzeile"/>
      <w:ind w:right="12"/>
      <w:rPr>
        <w:rFonts w:ascii="Verdana" w:hAnsi="Verdana"/>
        <w:sz w:val="20"/>
      </w:rPr>
    </w:pPr>
  </w:p>
  <w:p w14:paraId="0D159DB7" w14:textId="77777777" w:rsidR="00AE079C" w:rsidRPr="00F17738" w:rsidRDefault="00AE079C" w:rsidP="008F5F48">
    <w:pPr>
      <w:pStyle w:val="Kopfzeile"/>
      <w:ind w:right="12"/>
      <w:rPr>
        <w:rFonts w:ascii="Verdana" w:hAnsi="Verdana"/>
        <w:sz w:val="20"/>
      </w:rPr>
    </w:pPr>
  </w:p>
  <w:p w14:paraId="1150394B" w14:textId="77777777" w:rsidR="00AE079C" w:rsidRPr="00F17738" w:rsidRDefault="00AE079C" w:rsidP="008F5F48">
    <w:pPr>
      <w:pStyle w:val="Kopfzeile"/>
      <w:ind w:right="12"/>
      <w:rPr>
        <w:rFonts w:ascii="Verdana" w:hAnsi="Verdana"/>
        <w:sz w:val="20"/>
      </w:rPr>
    </w:pPr>
  </w:p>
  <w:p w14:paraId="4DB2B47B" w14:textId="77777777" w:rsidR="00AE079C" w:rsidRPr="00F17738" w:rsidRDefault="00AE079C" w:rsidP="008F5F48">
    <w:pPr>
      <w:pStyle w:val="Kopfzeile"/>
      <w:ind w:right="12"/>
      <w:rPr>
        <w:rFonts w:ascii="Verdana" w:hAnsi="Verdana"/>
        <w:sz w:val="20"/>
      </w:rPr>
    </w:pPr>
  </w:p>
  <w:p w14:paraId="5BC2C266" w14:textId="77777777" w:rsidR="00AE079C" w:rsidRPr="00F17738" w:rsidRDefault="00AE079C"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15DB"/>
    <w:rsid w:val="0002408F"/>
    <w:rsid w:val="00026834"/>
    <w:rsid w:val="000318ED"/>
    <w:rsid w:val="000453F9"/>
    <w:rsid w:val="000459D0"/>
    <w:rsid w:val="00046DC1"/>
    <w:rsid w:val="0005014F"/>
    <w:rsid w:val="00067DC2"/>
    <w:rsid w:val="00080110"/>
    <w:rsid w:val="000865C9"/>
    <w:rsid w:val="000A0538"/>
    <w:rsid w:val="000A0822"/>
    <w:rsid w:val="000A32BC"/>
    <w:rsid w:val="000A7B89"/>
    <w:rsid w:val="000B3BF8"/>
    <w:rsid w:val="000B5865"/>
    <w:rsid w:val="000C02B1"/>
    <w:rsid w:val="000C3168"/>
    <w:rsid w:val="000E6946"/>
    <w:rsid w:val="000F2DC6"/>
    <w:rsid w:val="000F3C83"/>
    <w:rsid w:val="001010D9"/>
    <w:rsid w:val="00102158"/>
    <w:rsid w:val="00110484"/>
    <w:rsid w:val="00112EFB"/>
    <w:rsid w:val="00123771"/>
    <w:rsid w:val="00123B76"/>
    <w:rsid w:val="00130F82"/>
    <w:rsid w:val="00132B87"/>
    <w:rsid w:val="00134E77"/>
    <w:rsid w:val="001454B6"/>
    <w:rsid w:val="00152D54"/>
    <w:rsid w:val="00157C54"/>
    <w:rsid w:val="00172DBF"/>
    <w:rsid w:val="001734DC"/>
    <w:rsid w:val="00175099"/>
    <w:rsid w:val="001776A3"/>
    <w:rsid w:val="00180BFD"/>
    <w:rsid w:val="00182EF1"/>
    <w:rsid w:val="00184530"/>
    <w:rsid w:val="0018564D"/>
    <w:rsid w:val="0018747C"/>
    <w:rsid w:val="0019358E"/>
    <w:rsid w:val="001A26F1"/>
    <w:rsid w:val="001B4A88"/>
    <w:rsid w:val="001B621B"/>
    <w:rsid w:val="001C0CC3"/>
    <w:rsid w:val="001C5F66"/>
    <w:rsid w:val="001C7543"/>
    <w:rsid w:val="001D1868"/>
    <w:rsid w:val="001D2637"/>
    <w:rsid w:val="001D2776"/>
    <w:rsid w:val="001D2CDB"/>
    <w:rsid w:val="001F49E8"/>
    <w:rsid w:val="00207FC6"/>
    <w:rsid w:val="00211D05"/>
    <w:rsid w:val="00240866"/>
    <w:rsid w:val="00244B1A"/>
    <w:rsid w:val="00245C9E"/>
    <w:rsid w:val="00260A78"/>
    <w:rsid w:val="00262E98"/>
    <w:rsid w:val="002630D8"/>
    <w:rsid w:val="00264325"/>
    <w:rsid w:val="00273CB0"/>
    <w:rsid w:val="00277976"/>
    <w:rsid w:val="00282098"/>
    <w:rsid w:val="002929B6"/>
    <w:rsid w:val="00294D55"/>
    <w:rsid w:val="002956A9"/>
    <w:rsid w:val="0029603C"/>
    <w:rsid w:val="002B325C"/>
    <w:rsid w:val="002B7AC7"/>
    <w:rsid w:val="002B7BFA"/>
    <w:rsid w:val="002C118D"/>
    <w:rsid w:val="002C1869"/>
    <w:rsid w:val="002D0D4E"/>
    <w:rsid w:val="002D3B77"/>
    <w:rsid w:val="002E50E2"/>
    <w:rsid w:val="002E5CC6"/>
    <w:rsid w:val="002F02E2"/>
    <w:rsid w:val="002F1A59"/>
    <w:rsid w:val="00301154"/>
    <w:rsid w:val="003118F1"/>
    <w:rsid w:val="00320044"/>
    <w:rsid w:val="00333E41"/>
    <w:rsid w:val="00361CF2"/>
    <w:rsid w:val="00362050"/>
    <w:rsid w:val="00364DCD"/>
    <w:rsid w:val="00373CDC"/>
    <w:rsid w:val="00374D24"/>
    <w:rsid w:val="00382198"/>
    <w:rsid w:val="00397AC4"/>
    <w:rsid w:val="003C6AAE"/>
    <w:rsid w:val="003D2799"/>
    <w:rsid w:val="003E43B4"/>
    <w:rsid w:val="003E4B96"/>
    <w:rsid w:val="003F74D0"/>
    <w:rsid w:val="004007CC"/>
    <w:rsid w:val="00404468"/>
    <w:rsid w:val="00415392"/>
    <w:rsid w:val="00432245"/>
    <w:rsid w:val="004344DB"/>
    <w:rsid w:val="00434EE2"/>
    <w:rsid w:val="00441012"/>
    <w:rsid w:val="00441963"/>
    <w:rsid w:val="0045071B"/>
    <w:rsid w:val="004547BF"/>
    <w:rsid w:val="00473340"/>
    <w:rsid w:val="00473E7D"/>
    <w:rsid w:val="004826F0"/>
    <w:rsid w:val="004A1653"/>
    <w:rsid w:val="004A457B"/>
    <w:rsid w:val="004A7472"/>
    <w:rsid w:val="004B0623"/>
    <w:rsid w:val="004B3DB8"/>
    <w:rsid w:val="004B4CC2"/>
    <w:rsid w:val="004B66C3"/>
    <w:rsid w:val="004C0081"/>
    <w:rsid w:val="004D2FCB"/>
    <w:rsid w:val="004D4178"/>
    <w:rsid w:val="004E29FC"/>
    <w:rsid w:val="004F038C"/>
    <w:rsid w:val="004F2266"/>
    <w:rsid w:val="004F5EBC"/>
    <w:rsid w:val="004F7079"/>
    <w:rsid w:val="00500004"/>
    <w:rsid w:val="00500B29"/>
    <w:rsid w:val="0050367A"/>
    <w:rsid w:val="005072AE"/>
    <w:rsid w:val="00517617"/>
    <w:rsid w:val="00526F46"/>
    <w:rsid w:val="00533F65"/>
    <w:rsid w:val="00541524"/>
    <w:rsid w:val="00543C34"/>
    <w:rsid w:val="005448AB"/>
    <w:rsid w:val="00547D6D"/>
    <w:rsid w:val="0058786A"/>
    <w:rsid w:val="00592B70"/>
    <w:rsid w:val="00595E11"/>
    <w:rsid w:val="005A72D9"/>
    <w:rsid w:val="005B4DC3"/>
    <w:rsid w:val="005C0CD5"/>
    <w:rsid w:val="005C2A9C"/>
    <w:rsid w:val="005C5351"/>
    <w:rsid w:val="005C5994"/>
    <w:rsid w:val="005D4C87"/>
    <w:rsid w:val="005D550E"/>
    <w:rsid w:val="005E0BBB"/>
    <w:rsid w:val="00600E53"/>
    <w:rsid w:val="00614A49"/>
    <w:rsid w:val="0061798D"/>
    <w:rsid w:val="00621EA1"/>
    <w:rsid w:val="00631FB1"/>
    <w:rsid w:val="006457CF"/>
    <w:rsid w:val="00654989"/>
    <w:rsid w:val="006611CF"/>
    <w:rsid w:val="00683EF3"/>
    <w:rsid w:val="00690AF5"/>
    <w:rsid w:val="006915CE"/>
    <w:rsid w:val="006944BF"/>
    <w:rsid w:val="006A2C3A"/>
    <w:rsid w:val="006A436D"/>
    <w:rsid w:val="006A76CA"/>
    <w:rsid w:val="006B16C5"/>
    <w:rsid w:val="006C5546"/>
    <w:rsid w:val="006C6A78"/>
    <w:rsid w:val="006D36F9"/>
    <w:rsid w:val="006D3826"/>
    <w:rsid w:val="006E0029"/>
    <w:rsid w:val="006F0BE8"/>
    <w:rsid w:val="006F435B"/>
    <w:rsid w:val="006F4393"/>
    <w:rsid w:val="006F78FE"/>
    <w:rsid w:val="007002C0"/>
    <w:rsid w:val="00720539"/>
    <w:rsid w:val="00721853"/>
    <w:rsid w:val="00737949"/>
    <w:rsid w:val="007420F8"/>
    <w:rsid w:val="00746469"/>
    <w:rsid w:val="00754140"/>
    <w:rsid w:val="00764E8C"/>
    <w:rsid w:val="00765E37"/>
    <w:rsid w:val="007724FA"/>
    <w:rsid w:val="00772C01"/>
    <w:rsid w:val="007747B6"/>
    <w:rsid w:val="00783A5E"/>
    <w:rsid w:val="007864F1"/>
    <w:rsid w:val="00792D62"/>
    <w:rsid w:val="007A5BCA"/>
    <w:rsid w:val="007B014F"/>
    <w:rsid w:val="007C00BA"/>
    <w:rsid w:val="007C3759"/>
    <w:rsid w:val="007C4A97"/>
    <w:rsid w:val="007D02A1"/>
    <w:rsid w:val="007D7D60"/>
    <w:rsid w:val="007F3212"/>
    <w:rsid w:val="007F3F96"/>
    <w:rsid w:val="008045E1"/>
    <w:rsid w:val="00816EE9"/>
    <w:rsid w:val="00821BA4"/>
    <w:rsid w:val="0083522C"/>
    <w:rsid w:val="008446CD"/>
    <w:rsid w:val="008505F8"/>
    <w:rsid w:val="00883645"/>
    <w:rsid w:val="00890148"/>
    <w:rsid w:val="008920B0"/>
    <w:rsid w:val="008A4244"/>
    <w:rsid w:val="008B1883"/>
    <w:rsid w:val="008D26BA"/>
    <w:rsid w:val="008D6717"/>
    <w:rsid w:val="008E7760"/>
    <w:rsid w:val="008F42A7"/>
    <w:rsid w:val="008F5F48"/>
    <w:rsid w:val="00906898"/>
    <w:rsid w:val="009169C8"/>
    <w:rsid w:val="009247E9"/>
    <w:rsid w:val="0093281A"/>
    <w:rsid w:val="00936962"/>
    <w:rsid w:val="00936B25"/>
    <w:rsid w:val="00943EC8"/>
    <w:rsid w:val="00952768"/>
    <w:rsid w:val="0095759A"/>
    <w:rsid w:val="009613DC"/>
    <w:rsid w:val="00961415"/>
    <w:rsid w:val="00967E91"/>
    <w:rsid w:val="009714B0"/>
    <w:rsid w:val="00974457"/>
    <w:rsid w:val="00977A5F"/>
    <w:rsid w:val="00977A87"/>
    <w:rsid w:val="009874BB"/>
    <w:rsid w:val="009A05EE"/>
    <w:rsid w:val="009A1070"/>
    <w:rsid w:val="009B48FF"/>
    <w:rsid w:val="009B564D"/>
    <w:rsid w:val="009B614B"/>
    <w:rsid w:val="009C0091"/>
    <w:rsid w:val="009C0AE6"/>
    <w:rsid w:val="009C6B13"/>
    <w:rsid w:val="009D1D3C"/>
    <w:rsid w:val="009E024C"/>
    <w:rsid w:val="009E696F"/>
    <w:rsid w:val="009F5D0E"/>
    <w:rsid w:val="009F6805"/>
    <w:rsid w:val="009F752B"/>
    <w:rsid w:val="00A07195"/>
    <w:rsid w:val="00A12538"/>
    <w:rsid w:val="00A23768"/>
    <w:rsid w:val="00A27173"/>
    <w:rsid w:val="00A34AA7"/>
    <w:rsid w:val="00A3724F"/>
    <w:rsid w:val="00A400A4"/>
    <w:rsid w:val="00A54DDA"/>
    <w:rsid w:val="00A66992"/>
    <w:rsid w:val="00A708D7"/>
    <w:rsid w:val="00A76415"/>
    <w:rsid w:val="00AA09F4"/>
    <w:rsid w:val="00AA2A8D"/>
    <w:rsid w:val="00AC2AE0"/>
    <w:rsid w:val="00AC7A23"/>
    <w:rsid w:val="00AD35FB"/>
    <w:rsid w:val="00AD3E26"/>
    <w:rsid w:val="00AD549B"/>
    <w:rsid w:val="00AE079C"/>
    <w:rsid w:val="00AE1133"/>
    <w:rsid w:val="00AE43B7"/>
    <w:rsid w:val="00AF0A61"/>
    <w:rsid w:val="00AF2E5E"/>
    <w:rsid w:val="00B04508"/>
    <w:rsid w:val="00B1340F"/>
    <w:rsid w:val="00B139E4"/>
    <w:rsid w:val="00B234AB"/>
    <w:rsid w:val="00B33ACD"/>
    <w:rsid w:val="00B3540F"/>
    <w:rsid w:val="00B3596F"/>
    <w:rsid w:val="00B45E40"/>
    <w:rsid w:val="00B466F2"/>
    <w:rsid w:val="00B4678F"/>
    <w:rsid w:val="00B5701A"/>
    <w:rsid w:val="00B67561"/>
    <w:rsid w:val="00B70B1A"/>
    <w:rsid w:val="00B71C6F"/>
    <w:rsid w:val="00B74AFA"/>
    <w:rsid w:val="00B828A2"/>
    <w:rsid w:val="00B838CA"/>
    <w:rsid w:val="00B959F0"/>
    <w:rsid w:val="00B96DE2"/>
    <w:rsid w:val="00BA0052"/>
    <w:rsid w:val="00BB1A73"/>
    <w:rsid w:val="00BB219F"/>
    <w:rsid w:val="00BC5FE7"/>
    <w:rsid w:val="00BD22AC"/>
    <w:rsid w:val="00BD2643"/>
    <w:rsid w:val="00BD4058"/>
    <w:rsid w:val="00BD6AD9"/>
    <w:rsid w:val="00BE6B22"/>
    <w:rsid w:val="00BF0C62"/>
    <w:rsid w:val="00BF2029"/>
    <w:rsid w:val="00BF4F0E"/>
    <w:rsid w:val="00BF5681"/>
    <w:rsid w:val="00BF5F47"/>
    <w:rsid w:val="00BF7DEC"/>
    <w:rsid w:val="00C03D20"/>
    <w:rsid w:val="00C108BC"/>
    <w:rsid w:val="00C11645"/>
    <w:rsid w:val="00C1516A"/>
    <w:rsid w:val="00C40ED0"/>
    <w:rsid w:val="00C44BD4"/>
    <w:rsid w:val="00C4636C"/>
    <w:rsid w:val="00C63DE1"/>
    <w:rsid w:val="00C6770A"/>
    <w:rsid w:val="00C70F49"/>
    <w:rsid w:val="00C7427E"/>
    <w:rsid w:val="00C81C8E"/>
    <w:rsid w:val="00C900A9"/>
    <w:rsid w:val="00C93BD3"/>
    <w:rsid w:val="00C93CB4"/>
    <w:rsid w:val="00C96EBA"/>
    <w:rsid w:val="00CA1635"/>
    <w:rsid w:val="00CA481B"/>
    <w:rsid w:val="00CA4B57"/>
    <w:rsid w:val="00CA67BA"/>
    <w:rsid w:val="00CD15F8"/>
    <w:rsid w:val="00D04407"/>
    <w:rsid w:val="00D115B0"/>
    <w:rsid w:val="00D1225B"/>
    <w:rsid w:val="00D15735"/>
    <w:rsid w:val="00D22ED7"/>
    <w:rsid w:val="00D413F1"/>
    <w:rsid w:val="00D42635"/>
    <w:rsid w:val="00D43561"/>
    <w:rsid w:val="00D440E5"/>
    <w:rsid w:val="00D464AD"/>
    <w:rsid w:val="00D47FA5"/>
    <w:rsid w:val="00D57959"/>
    <w:rsid w:val="00D65513"/>
    <w:rsid w:val="00D700B9"/>
    <w:rsid w:val="00D738A7"/>
    <w:rsid w:val="00D74838"/>
    <w:rsid w:val="00D80DBE"/>
    <w:rsid w:val="00D90D76"/>
    <w:rsid w:val="00DA49A1"/>
    <w:rsid w:val="00DB2E93"/>
    <w:rsid w:val="00DD5149"/>
    <w:rsid w:val="00DD67C1"/>
    <w:rsid w:val="00DF0DED"/>
    <w:rsid w:val="00DF6351"/>
    <w:rsid w:val="00E01528"/>
    <w:rsid w:val="00E01673"/>
    <w:rsid w:val="00E02B7A"/>
    <w:rsid w:val="00E24094"/>
    <w:rsid w:val="00E2445B"/>
    <w:rsid w:val="00E33130"/>
    <w:rsid w:val="00E3378C"/>
    <w:rsid w:val="00E358C1"/>
    <w:rsid w:val="00E424A0"/>
    <w:rsid w:val="00E45475"/>
    <w:rsid w:val="00E54ADB"/>
    <w:rsid w:val="00E569A0"/>
    <w:rsid w:val="00E76BA0"/>
    <w:rsid w:val="00E828AB"/>
    <w:rsid w:val="00E93051"/>
    <w:rsid w:val="00EC0A0C"/>
    <w:rsid w:val="00EC0E74"/>
    <w:rsid w:val="00EC58F5"/>
    <w:rsid w:val="00EC6520"/>
    <w:rsid w:val="00ED1040"/>
    <w:rsid w:val="00ED47BD"/>
    <w:rsid w:val="00EE2E2D"/>
    <w:rsid w:val="00EE3329"/>
    <w:rsid w:val="00F16984"/>
    <w:rsid w:val="00F21EA0"/>
    <w:rsid w:val="00F2210B"/>
    <w:rsid w:val="00F339BA"/>
    <w:rsid w:val="00F37865"/>
    <w:rsid w:val="00F5485C"/>
    <w:rsid w:val="00F67138"/>
    <w:rsid w:val="00F737A1"/>
    <w:rsid w:val="00F73C92"/>
    <w:rsid w:val="00F77BB5"/>
    <w:rsid w:val="00F80249"/>
    <w:rsid w:val="00F90257"/>
    <w:rsid w:val="00F91FB0"/>
    <w:rsid w:val="00F955C9"/>
    <w:rsid w:val="00F969B3"/>
    <w:rsid w:val="00FA2E70"/>
    <w:rsid w:val="00FB225A"/>
    <w:rsid w:val="00FC2BA4"/>
    <w:rsid w:val="00FC4778"/>
    <w:rsid w:val="00FD7F2D"/>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oNotEmbedSmartTags/>
  <w:decimalSymbol w:val=","/>
  <w:listSeparator w:val=";"/>
  <w14:docId w14:val="1CB77E55"/>
  <w15:docId w15:val="{D1C9CF2B-E0AC-4DF2-9CC8-937C758D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0215DB"/>
    <w:pPr>
      <w:ind w:right="1922"/>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BD6AD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215DB"/>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BD6AD9"/>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89359">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080">
      <w:bodyDiv w:val="1"/>
      <w:marLeft w:val="0"/>
      <w:marRight w:val="0"/>
      <w:marTop w:val="0"/>
      <w:marBottom w:val="0"/>
      <w:divBdr>
        <w:top w:val="none" w:sz="0" w:space="0" w:color="auto"/>
        <w:left w:val="none" w:sz="0" w:space="0" w:color="auto"/>
        <w:bottom w:val="none" w:sz="0" w:space="0" w:color="auto"/>
        <w:right w:val="none" w:sz="0" w:space="0" w:color="auto"/>
      </w:divBdr>
    </w:div>
    <w:div w:id="535121659">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377">
      <w:bodyDiv w:val="1"/>
      <w:marLeft w:val="0"/>
      <w:marRight w:val="0"/>
      <w:marTop w:val="0"/>
      <w:marBottom w:val="0"/>
      <w:divBdr>
        <w:top w:val="none" w:sz="0" w:space="0" w:color="auto"/>
        <w:left w:val="none" w:sz="0" w:space="0" w:color="auto"/>
        <w:bottom w:val="none" w:sz="0" w:space="0" w:color="auto"/>
        <w:right w:val="none" w:sz="0" w:space="0" w:color="auto"/>
      </w:divBdr>
      <w:divsChild>
        <w:div w:id="933903107">
          <w:marLeft w:val="706"/>
          <w:marRight w:val="0"/>
          <w:marTop w:val="0"/>
          <w:marBottom w:val="100"/>
          <w:divBdr>
            <w:top w:val="none" w:sz="0" w:space="0" w:color="auto"/>
            <w:left w:val="none" w:sz="0" w:space="0" w:color="auto"/>
            <w:bottom w:val="none" w:sz="0" w:space="0" w:color="auto"/>
            <w:right w:val="none" w:sz="0" w:space="0" w:color="auto"/>
          </w:divBdr>
        </w:div>
        <w:div w:id="1198472506">
          <w:marLeft w:val="706"/>
          <w:marRight w:val="0"/>
          <w:marTop w:val="0"/>
          <w:marBottom w:val="100"/>
          <w:divBdr>
            <w:top w:val="none" w:sz="0" w:space="0" w:color="auto"/>
            <w:left w:val="none" w:sz="0" w:space="0" w:color="auto"/>
            <w:bottom w:val="none" w:sz="0" w:space="0" w:color="auto"/>
            <w:right w:val="none" w:sz="0" w:space="0" w:color="auto"/>
          </w:divBdr>
        </w:div>
        <w:div w:id="1960912581">
          <w:marLeft w:val="706"/>
          <w:marRight w:val="0"/>
          <w:marTop w:val="0"/>
          <w:marBottom w:val="100"/>
          <w:divBdr>
            <w:top w:val="none" w:sz="0" w:space="0" w:color="auto"/>
            <w:left w:val="none" w:sz="0" w:space="0" w:color="auto"/>
            <w:bottom w:val="none" w:sz="0" w:space="0" w:color="auto"/>
            <w:right w:val="none" w:sz="0" w:space="0" w:color="auto"/>
          </w:divBdr>
        </w:div>
        <w:div w:id="1966421588">
          <w:marLeft w:val="446"/>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und-diehl-strategische-partnerschaft-im-zeichen-der-elektromobilitaet/%20"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nkedin.com/company/leoni" TargetMode="External"/><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hyperlink" Target="mailto:michael.nit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ehl.com/metall/de/diehl-metall/support-center/news/details?detail=metall/%20leoni-und-diehl-strategische-partnerschaft-im-zeichen-der-elektromobilitaet/"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7041-7719-44E3-8696-23380580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447C81B7.dotm</Template>
  <TotalTime>0</TotalTime>
  <Pages>3</Pages>
  <Words>606</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5745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Corporate Communications</dc:creator>
  <cp:keywords/>
  <dc:description/>
  <cp:lastModifiedBy>Waedt, Ina</cp:lastModifiedBy>
  <cp:revision>7</cp:revision>
  <cp:lastPrinted>2018-10-04T09:39:00Z</cp:lastPrinted>
  <dcterms:created xsi:type="dcterms:W3CDTF">2018-10-04T09:15:00Z</dcterms:created>
  <dcterms:modified xsi:type="dcterms:W3CDTF">2018-10-04T09:40:00Z</dcterms:modified>
</cp:coreProperties>
</file>