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17C7" w14:textId="12A90F3E" w:rsidR="009F3A69" w:rsidRPr="009F3A69" w:rsidRDefault="00C54266" w:rsidP="009F3A69">
      <w:pPr>
        <w:pStyle w:val="MMU1"/>
        <w:rPr>
          <w:rFonts w:cs="Arial"/>
          <w:b w:val="0"/>
          <w:bCs w:val="0"/>
          <w:color w:val="auto"/>
          <w:sz w:val="22"/>
          <w:szCs w:val="22"/>
        </w:rPr>
      </w:pPr>
      <w:r>
        <w:t xml:space="preserve">Leoni certifies cables to the new CC-Link IE standard: Fast communication for Industry 4.0 </w:t>
      </w:r>
      <w:r w:rsidR="009F3A69">
        <w:br/>
      </w:r>
      <w:r w:rsidR="009F3A69">
        <w:br/>
      </w:r>
      <w:r w:rsidR="009F3A69" w:rsidRPr="009F3A69">
        <w:rPr>
          <w:rFonts w:cs="Arial"/>
          <w:b w:val="0"/>
          <w:bCs w:val="0"/>
          <w:color w:val="auto"/>
          <w:sz w:val="22"/>
          <w:szCs w:val="22"/>
        </w:rPr>
        <w:t xml:space="preserve">CC-Link IE, as the leading protocol in Asia, guarantees high speed, </w:t>
      </w:r>
      <w:r w:rsidR="009F3A69">
        <w:rPr>
          <w:rFonts w:cs="Arial"/>
          <w:b w:val="0"/>
          <w:bCs w:val="0"/>
          <w:color w:val="auto"/>
          <w:sz w:val="22"/>
          <w:szCs w:val="22"/>
        </w:rPr>
        <w:t>various</w:t>
      </w:r>
      <w:r w:rsidR="009F3A69" w:rsidRPr="009F3A69">
        <w:rPr>
          <w:rFonts w:cs="Arial"/>
          <w:b w:val="0"/>
          <w:bCs w:val="0"/>
          <w:color w:val="auto"/>
          <w:sz w:val="22"/>
          <w:szCs w:val="22"/>
        </w:rPr>
        <w:t xml:space="preserve"> applications and is compatible with the IEEE Ethernet standard</w:t>
      </w:r>
    </w:p>
    <w:p w14:paraId="584BE9E0" w14:textId="77777777" w:rsidR="009F3A69" w:rsidRPr="009F3A69" w:rsidRDefault="009F3A69" w:rsidP="00F013CE">
      <w:pPr>
        <w:pStyle w:val="MMU1"/>
        <w:rPr>
          <w:rFonts w:cs="Arial"/>
          <w:b w:val="0"/>
          <w:bCs w:val="0"/>
          <w:color w:val="auto"/>
          <w:sz w:val="22"/>
          <w:szCs w:val="22"/>
        </w:rPr>
      </w:pPr>
    </w:p>
    <w:p w14:paraId="5E8A249C" w14:textId="79BAC606" w:rsidR="00422A4D" w:rsidRPr="00033132" w:rsidRDefault="00C54266">
      <w:pPr>
        <w:pStyle w:val="MMVorspann"/>
      </w:pPr>
      <w:proofErr w:type="spellStart"/>
      <w:r>
        <w:t>Friesoythe</w:t>
      </w:r>
      <w:proofErr w:type="spellEnd"/>
      <w:r>
        <w:t xml:space="preserve">, </w:t>
      </w:r>
      <w:r w:rsidR="00320545">
        <w:t>30</w:t>
      </w:r>
      <w:r>
        <w:t xml:space="preserve"> Januar</w:t>
      </w:r>
      <w:r w:rsidR="00320545">
        <w:t xml:space="preserve">y </w:t>
      </w:r>
      <w:r>
        <w:t xml:space="preserve">2019 – Leoni, a global provider of energy and data management solutions in the automotive sector and other industries, has been certified by the CLPA (CC-Link Partner Association) for two new CC-Link IE </w:t>
      </w:r>
      <w:r w:rsidR="006A714B">
        <w:t>F</w:t>
      </w:r>
      <w:r>
        <w:t>ield cables. These cables guarantee high speeds at the field level and thereby support all the key network protocols with respect to Industry 4.0.</w:t>
      </w:r>
    </w:p>
    <w:p w14:paraId="445B1487" w14:textId="5898BF58" w:rsidR="00FD1763" w:rsidRDefault="002C36EE" w:rsidP="00D0345F">
      <w:pPr>
        <w:pStyle w:val="MMFlietext"/>
        <w:numPr>
          <w:ilvl w:val="0"/>
          <w:numId w:val="0"/>
        </w:numPr>
      </w:pPr>
      <w:r>
        <w:t>Alongside numerous PROFINET and Industrial Ethernet cables, Leoni’s product range has been extended to include two CC-Link IE cables, which are designed for use in industry and meet the requirements for 1 Gbps Ethernet.</w:t>
      </w:r>
    </w:p>
    <w:p w14:paraId="19D0E776" w14:textId="57A7FCF6" w:rsidR="009E5200" w:rsidRDefault="00AD4301" w:rsidP="00D0345F">
      <w:pPr>
        <w:pStyle w:val="MMFlietext"/>
        <w:numPr>
          <w:ilvl w:val="0"/>
          <w:numId w:val="0"/>
        </w:numPr>
      </w:pPr>
      <w:r>
        <w:t xml:space="preserve">These CC-Link IE cables are </w:t>
      </w:r>
      <w:r w:rsidR="006A714B">
        <w:t xml:space="preserve">for </w:t>
      </w:r>
      <w:r>
        <w:t xml:space="preserve">the Industrial Ethernet versions of </w:t>
      </w:r>
      <w:r w:rsidR="006A714B">
        <w:t xml:space="preserve">the </w:t>
      </w:r>
      <w:r>
        <w:t>CC-Link</w:t>
      </w:r>
      <w:r w:rsidR="006A714B">
        <w:t xml:space="preserve"> fieldbus</w:t>
      </w:r>
      <w:r>
        <w:t xml:space="preserve"> and </w:t>
      </w:r>
      <w:proofErr w:type="gramStart"/>
      <w:r>
        <w:t>thus  so</w:t>
      </w:r>
      <w:proofErr w:type="gramEnd"/>
      <w:r>
        <w:t xml:space="preserve"> far only protocol that provides gigabit bandwidth as an open network. Large data volumes can thereby be transmitted at high speed. The cables are, in their basic elements, constructed in the same way as the PROFINET cables in the respective categories (Cat 5e and Cat 6A).</w:t>
      </w:r>
    </w:p>
    <w:p w14:paraId="4EB789DF" w14:textId="26234AF3" w:rsidR="00CF61BE" w:rsidRDefault="00512E5E" w:rsidP="00D0345F">
      <w:pPr>
        <w:pStyle w:val="MMFlietext"/>
        <w:numPr>
          <w:ilvl w:val="0"/>
          <w:numId w:val="0"/>
        </w:numPr>
      </w:pPr>
      <w:r>
        <w:t>Fitted with four twisted pairs and a PVC outer jacket, these cables are flexible and flame-retardant in compliance with IEC 60332-1-2. The cables furthermore have a UL style number.</w:t>
      </w:r>
    </w:p>
    <w:p w14:paraId="07A8D05E" w14:textId="0496E3F0" w:rsidR="00B3737C" w:rsidRPr="00033132" w:rsidRDefault="00AD4301" w:rsidP="00D0345F">
      <w:pPr>
        <w:pStyle w:val="MMFlietext"/>
        <w:numPr>
          <w:ilvl w:val="0"/>
          <w:numId w:val="0"/>
        </w:numPr>
      </w:pPr>
      <w:r>
        <w:t>The CLPA certification was carried out at Leoni’s facility in Changzhou, China. A CLPA delegation presented the product test certificates in an official ceremony. This successful CLPA certification confirms that Leoni’s Industrial Ethernet data cables enjoy industry’s full confidence with respect to reliability and quality.</w:t>
      </w:r>
    </w:p>
    <w:p w14:paraId="72B02353" w14:textId="33A232C1" w:rsidR="00C74A5E" w:rsidRDefault="00CF61BE" w:rsidP="00D0345F">
      <w:pPr>
        <w:pStyle w:val="MMFlietext"/>
        <w:numPr>
          <w:ilvl w:val="0"/>
          <w:numId w:val="0"/>
        </w:numPr>
      </w:pPr>
      <w:r>
        <w:lastRenderedPageBreak/>
        <w:t>Through its active membership of the CLPA as well as PROFIBUS and PROFINET user organisations, Leoni is always involved in and develops innovative ca</w:t>
      </w:r>
      <w:r w:rsidR="00C74A5E">
        <w:t>ble technology from the outset.</w:t>
      </w:r>
    </w:p>
    <w:p w14:paraId="16C36E2F" w14:textId="441B0ED2" w:rsidR="00C74A5E" w:rsidRDefault="00C74A5E" w:rsidP="00C74A5E">
      <w:pPr>
        <w:rPr>
          <w:rFonts w:ascii="Arial" w:hAnsi="Arial" w:cs="Arial"/>
          <w:i/>
          <w:sz w:val="22"/>
          <w:szCs w:val="22"/>
        </w:rPr>
      </w:pPr>
      <w:r>
        <w:rPr>
          <w:rFonts w:ascii="Arial" w:hAnsi="Arial" w:cs="Arial"/>
          <w:i/>
          <w:sz w:val="22"/>
          <w:szCs w:val="22"/>
        </w:rPr>
        <w:t>(1</w:t>
      </w:r>
      <w:r w:rsidRPr="0065356D">
        <w:rPr>
          <w:rFonts w:ascii="Arial" w:hAnsi="Arial" w:cs="Arial"/>
          <w:i/>
          <w:sz w:val="22"/>
          <w:szCs w:val="22"/>
        </w:rPr>
        <w:t>,</w:t>
      </w:r>
      <w:r>
        <w:rPr>
          <w:rFonts w:ascii="Arial" w:hAnsi="Arial" w:cs="Arial"/>
          <w:i/>
          <w:sz w:val="22"/>
          <w:szCs w:val="22"/>
        </w:rPr>
        <w:t>943</w:t>
      </w:r>
      <w:r w:rsidRPr="0065356D">
        <w:rPr>
          <w:rFonts w:ascii="Arial" w:hAnsi="Arial" w:cs="Arial"/>
          <w:i/>
          <w:sz w:val="22"/>
          <w:szCs w:val="22"/>
        </w:rPr>
        <w:t xml:space="preserve"> characters incl. blanks)</w:t>
      </w:r>
    </w:p>
    <w:p w14:paraId="4515F08D" w14:textId="77777777" w:rsidR="001D2974" w:rsidRPr="00D0345F" w:rsidRDefault="001D2974" w:rsidP="009F5D0E">
      <w:pPr>
        <w:spacing w:before="120"/>
        <w:ind w:right="1711"/>
        <w:rPr>
          <w:rFonts w:ascii="Arial" w:hAnsi="Arial"/>
          <w:i/>
          <w:sz w:val="22"/>
          <w:szCs w:val="22"/>
        </w:rPr>
      </w:pPr>
    </w:p>
    <w:p w14:paraId="05F2D08F" w14:textId="34781F9B" w:rsidR="00DF6351" w:rsidRPr="00C74A5E" w:rsidRDefault="009F5D0E" w:rsidP="009F5D0E">
      <w:pPr>
        <w:spacing w:before="120"/>
        <w:ind w:right="1711"/>
        <w:rPr>
          <w:rFonts w:ascii="Arial" w:hAnsi="Arial" w:cs="Arial"/>
          <w:i/>
          <w:sz w:val="22"/>
          <w:szCs w:val="22"/>
          <w:lang w:val="en-US"/>
        </w:rPr>
      </w:pPr>
      <w:r>
        <w:rPr>
          <w:rFonts w:ascii="Arial" w:hAnsi="Arial"/>
          <w:sz w:val="36"/>
          <w:szCs w:val="36"/>
        </w:rPr>
        <w:sym w:font="Wingdings" w:char="F046"/>
      </w:r>
      <w:r w:rsidRPr="00C74A5E">
        <w:rPr>
          <w:rFonts w:ascii="Arial" w:hAnsi="Arial"/>
          <w:i/>
          <w:sz w:val="22"/>
          <w:szCs w:val="22"/>
          <w:lang w:val="en-US"/>
        </w:rPr>
        <w:t xml:space="preserve"> </w:t>
      </w:r>
      <w:r w:rsidR="00C74A5E">
        <w:rPr>
          <w:rFonts w:ascii="Arial" w:hAnsi="Arial"/>
          <w:i/>
          <w:sz w:val="22"/>
          <w:szCs w:val="22"/>
        </w:rPr>
        <w:t>I</w:t>
      </w:r>
      <w:r w:rsidR="00C74A5E">
        <w:rPr>
          <w:rFonts w:ascii="Arial" w:hAnsi="Arial" w:cs="Arial"/>
          <w:i/>
          <w:sz w:val="22"/>
          <w:szCs w:val="22"/>
        </w:rPr>
        <w:t xml:space="preserve">llustration material is available for download next to this release at </w:t>
      </w:r>
      <w:hyperlink r:id="rId8" w:history="1">
        <w:r w:rsidR="003454A6" w:rsidRPr="00C74A5E">
          <w:rPr>
            <w:rStyle w:val="Hyperlink"/>
            <w:rFonts w:ascii="Arial" w:hAnsi="Arial"/>
            <w:i/>
            <w:sz w:val="22"/>
            <w:szCs w:val="22"/>
            <w:lang w:val="en-US"/>
          </w:rPr>
          <w:t>https://www.leoni.com/en/press/releases/details/leoni-certifies-cables-to-the-new-cc-link-ie-standard-fast-communication-for-industry-40/</w:t>
        </w:r>
      </w:hyperlink>
    </w:p>
    <w:p w14:paraId="3BFC9ED0" w14:textId="77777777" w:rsidR="00C74A5E" w:rsidRDefault="00C74A5E" w:rsidP="00C74A5E">
      <w:pPr>
        <w:pStyle w:val="MMKurzprofilberschrift"/>
      </w:pPr>
      <w:r>
        <w:t>About the Leoni Group</w:t>
      </w:r>
    </w:p>
    <w:p w14:paraId="48775B0A" w14:textId="77777777" w:rsidR="00EA43BF" w:rsidRDefault="00EA43BF" w:rsidP="00EA43BF">
      <w:pPr>
        <w:pStyle w:val="MMKurzprofil"/>
      </w:pPr>
      <w:r w:rsidRPr="00B14715">
        <w:t xml:space="preserve">Leoni is a global provider of products, solutions and services for energy and data management in the automotive sector and other industries. The value chain encompasses wires, optical </w:t>
      </w:r>
      <w:proofErr w:type="spellStart"/>
      <w:r w:rsidRPr="00B14715">
        <w:t>fibers</w:t>
      </w:r>
      <w:proofErr w:type="spellEnd"/>
      <w:r w:rsidRPr="00B14715">
        <w:t xml:space="preserve">, standardised cables, special cables and assembled systems as well as intelligent products and smart services. As an innovation partner and solutions provider, Leoni supports its customers with pronounced development and systems expertise. The group of companies employs more than </w:t>
      </w:r>
      <w:r>
        <w:t>90</w:t>
      </w:r>
      <w:r w:rsidRPr="00B14715">
        <w:rPr>
          <w:lang w:val="en-US"/>
        </w:rPr>
        <w:t>,000 people</w:t>
      </w:r>
      <w:r>
        <w:rPr>
          <w:lang w:val="en-US"/>
        </w:rPr>
        <w:t xml:space="preserve"> in 31 countries and generated consolidated sales of EUR 4.9 billion in 2017</w:t>
      </w:r>
      <w:r>
        <w:t>.</w:t>
      </w:r>
    </w:p>
    <w:p w14:paraId="3B41946A" w14:textId="77777777" w:rsidR="000318ED" w:rsidRPr="00374D24" w:rsidRDefault="000318ED" w:rsidP="000318ED">
      <w:pPr>
        <w:pStyle w:val="MMKurzprofil"/>
        <w:rPr>
          <w:sz w:val="8"/>
          <w:szCs w:val="8"/>
        </w:rPr>
      </w:pPr>
      <w:bookmarkStart w:id="0" w:name="_GoBack"/>
      <w:bookmarkEnd w:id="0"/>
    </w:p>
    <w:p w14:paraId="5DE78C2F" w14:textId="5AAAFFB3" w:rsidR="005E0BBB" w:rsidRDefault="00033132" w:rsidP="000318ED">
      <w:pPr>
        <w:pStyle w:val="MMKurzprofil"/>
        <w:rPr>
          <w:noProof/>
        </w:rPr>
      </w:pPr>
      <w:r>
        <w:rPr>
          <w:noProof/>
          <w:lang w:val="de-DE"/>
        </w:rPr>
        <w:drawing>
          <wp:inline distT="0" distB="0" distL="0" distR="0" wp14:anchorId="4A1D58B8" wp14:editId="3E3D8F30">
            <wp:extent cx="182880" cy="182880"/>
            <wp:effectExtent l="0" t="0" r="7620" b="7620"/>
            <wp:docPr id="38"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Pr>
          <w:noProof/>
          <w:lang w:val="de-DE"/>
        </w:rPr>
        <w:drawing>
          <wp:inline distT="0" distB="0" distL="0" distR="0" wp14:anchorId="26AC2587" wp14:editId="3476AEBB">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t xml:space="preserve"> </w:t>
      </w:r>
      <w:r>
        <w:rPr>
          <w:noProof/>
          <w:lang w:val="de-DE"/>
        </w:rPr>
        <w:drawing>
          <wp:inline distT="0" distB="0" distL="0" distR="0" wp14:anchorId="69A8BA31" wp14:editId="293E3B92">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6DC24EB" w14:textId="3F53B2D2" w:rsidR="00512E5E" w:rsidRPr="00044B00" w:rsidRDefault="002C36EE" w:rsidP="00033132">
      <w:pPr>
        <w:pStyle w:val="MMKurzprofilberschrift"/>
        <w:spacing w:line="240" w:lineRule="auto"/>
        <w:ind w:right="1994"/>
        <w:rPr>
          <w:rFonts w:cs="Arial"/>
          <w:b w:val="0"/>
          <w:bCs w:val="0"/>
          <w:color w:val="auto"/>
        </w:rPr>
      </w:pPr>
      <w:r>
        <w:t xml:space="preserve">About CLPA </w:t>
      </w:r>
      <w:r>
        <w:br/>
      </w:r>
      <w:r>
        <w:br/>
      </w:r>
      <w:proofErr w:type="spellStart"/>
      <w:r>
        <w:rPr>
          <w:rStyle w:val="Fett"/>
          <w:color w:val="auto"/>
        </w:rPr>
        <w:t>Centered</w:t>
      </w:r>
      <w:proofErr w:type="spellEnd"/>
      <w:r>
        <w:rPr>
          <w:rStyle w:val="Fett"/>
          <w:color w:val="auto"/>
        </w:rPr>
        <w:t xml:space="preserve"> in Japan, the CLPA has established bases of operations in 10 regions around the world, including Asia. We lead the way in further opening up CC-Link industrial network to the world. To respond to recent needs for not only control but also total system optimization through equipment management and maintenance and data gathering functions, we have developed CC-Link IE, an Ethernet-based integrated network. From helping vendors develop compatible products to consultation concerning FA system construction for our users, we provide a wide range of support services.</w:t>
      </w:r>
    </w:p>
    <w:p w14:paraId="16F9D393" w14:textId="4BD7315E" w:rsidR="00621EA1" w:rsidRPr="00C74A5E" w:rsidRDefault="00C74A5E" w:rsidP="00512E5E">
      <w:pPr>
        <w:pStyle w:val="MMKurzprofilberschrift"/>
        <w:rPr>
          <w:lang w:val="en-US"/>
        </w:rPr>
      </w:pPr>
      <w:r w:rsidRPr="00C74A5E">
        <w:rPr>
          <w:lang w:val="en-US"/>
        </w:rPr>
        <w:t>Contact person for trade press</w:t>
      </w:r>
      <w:r w:rsidR="00621EA1" w:rsidRPr="00C74A5E">
        <w:rPr>
          <w:lang w:val="en-US"/>
        </w:rPr>
        <w:tab/>
      </w:r>
      <w:r w:rsidRPr="00C74A5E">
        <w:rPr>
          <w:lang w:val="en-US"/>
        </w:rPr>
        <w:t>C</w:t>
      </w:r>
      <w:r>
        <w:rPr>
          <w:lang w:val="en-US"/>
        </w:rPr>
        <w:t>ontact person for economic press</w:t>
      </w:r>
    </w:p>
    <w:p w14:paraId="0936627B" w14:textId="296C7CFA" w:rsidR="00BF0C62" w:rsidRPr="00A340E8" w:rsidRDefault="00F013CE" w:rsidP="00BF0C62">
      <w:pPr>
        <w:pStyle w:val="MMKurzprofil"/>
        <w:tabs>
          <w:tab w:val="left" w:pos="4111"/>
        </w:tabs>
        <w:ind w:right="501"/>
      </w:pPr>
      <w:r>
        <w:t>Kirsten Wessels</w:t>
      </w:r>
      <w:r>
        <w:tab/>
        <w:t>Sven Schmidt</w:t>
      </w:r>
    </w:p>
    <w:p w14:paraId="066CC561" w14:textId="00A4E2E4" w:rsidR="00621EA1" w:rsidRPr="00BF0C62" w:rsidRDefault="00621EA1" w:rsidP="00BF0C62">
      <w:pPr>
        <w:pStyle w:val="MMKurzprofil"/>
        <w:tabs>
          <w:tab w:val="left" w:pos="4111"/>
        </w:tabs>
        <w:ind w:right="501"/>
      </w:pPr>
      <w:r>
        <w:t>Marketing Automation &amp; Drives</w:t>
      </w:r>
      <w:r>
        <w:tab/>
        <w:t>Corporate Public &amp; Media Relations</w:t>
      </w:r>
    </w:p>
    <w:p w14:paraId="15DCD2AA" w14:textId="00C85A35" w:rsidR="00621EA1" w:rsidRPr="00367056" w:rsidRDefault="00621EA1" w:rsidP="00BF0C62">
      <w:pPr>
        <w:pStyle w:val="MMKurzprofil"/>
        <w:tabs>
          <w:tab w:val="left" w:pos="4111"/>
        </w:tabs>
        <w:ind w:right="501"/>
      </w:pPr>
      <w:r>
        <w:t>LEONI Special Cables GmbH</w:t>
      </w:r>
      <w:r>
        <w:tab/>
        <w:t>LEONI AG</w:t>
      </w:r>
    </w:p>
    <w:p w14:paraId="538A6E9E" w14:textId="346530C0" w:rsidR="00621EA1" w:rsidRPr="009F3A69" w:rsidRDefault="00C74A5E" w:rsidP="00BF0C62">
      <w:pPr>
        <w:pStyle w:val="MMKurzprofil"/>
        <w:tabs>
          <w:tab w:val="clear" w:pos="8505"/>
          <w:tab w:val="left" w:pos="851"/>
          <w:tab w:val="left" w:pos="4111"/>
        </w:tabs>
        <w:ind w:right="501"/>
      </w:pPr>
      <w:r w:rsidRPr="009F3A69">
        <w:t>Phone</w:t>
      </w:r>
      <w:r w:rsidR="00621EA1" w:rsidRPr="009F3A69">
        <w:tab/>
        <w:t>+49 4491-291-152</w:t>
      </w:r>
      <w:r w:rsidR="00621EA1" w:rsidRPr="009F3A69">
        <w:tab/>
      </w:r>
      <w:r w:rsidRPr="009F3A69">
        <w:t>Phone</w:t>
      </w:r>
      <w:r w:rsidR="00621EA1" w:rsidRPr="009F3A69">
        <w:tab/>
        <w:t>+49 911 2023-467</w:t>
      </w:r>
    </w:p>
    <w:p w14:paraId="00C27958" w14:textId="7F5DEA73" w:rsidR="00621EA1" w:rsidRPr="009F3A69" w:rsidRDefault="00C74A5E" w:rsidP="00BF0C62">
      <w:pPr>
        <w:pStyle w:val="MMKurzprofil"/>
        <w:tabs>
          <w:tab w:val="clear" w:pos="8505"/>
          <w:tab w:val="left" w:pos="851"/>
          <w:tab w:val="left" w:pos="4111"/>
        </w:tabs>
        <w:ind w:right="501"/>
      </w:pPr>
      <w:r w:rsidRPr="009F3A69">
        <w:t>Fax</w:t>
      </w:r>
      <w:r w:rsidR="00621EA1" w:rsidRPr="009F3A69">
        <w:tab/>
        <w:t>+49 4491-291-5152</w:t>
      </w:r>
      <w:r w:rsidR="00621EA1" w:rsidRPr="009F3A69">
        <w:tab/>
      </w:r>
      <w:r w:rsidRPr="009F3A69">
        <w:t>Fax</w:t>
      </w:r>
      <w:r w:rsidR="00621EA1" w:rsidRPr="009F3A69">
        <w:tab/>
        <w:t>+49 911 2023-231</w:t>
      </w:r>
    </w:p>
    <w:p w14:paraId="3FB5E58F" w14:textId="78B7AE7A" w:rsidR="00A340E8" w:rsidRPr="009F3A69" w:rsidRDefault="00C74A5E" w:rsidP="00BF0C62">
      <w:pPr>
        <w:pStyle w:val="MMKurzprofil"/>
        <w:tabs>
          <w:tab w:val="clear" w:pos="8505"/>
          <w:tab w:val="left" w:pos="851"/>
          <w:tab w:val="left" w:pos="4111"/>
        </w:tabs>
        <w:ind w:right="501"/>
      </w:pPr>
      <w:r w:rsidRPr="009F3A69">
        <w:t>E-M</w:t>
      </w:r>
      <w:r w:rsidR="00621EA1" w:rsidRPr="009F3A69">
        <w:t>ail</w:t>
      </w:r>
      <w:r w:rsidR="00621EA1" w:rsidRPr="009F3A69">
        <w:tab/>
      </w:r>
      <w:hyperlink r:id="rId15" w:history="1">
        <w:r w:rsidR="00621EA1" w:rsidRPr="009F3A69">
          <w:rPr>
            <w:rStyle w:val="Hyperlink"/>
          </w:rPr>
          <w:t>kirsten.wessels@leoni.com</w:t>
        </w:r>
      </w:hyperlink>
      <w:r w:rsidR="00621EA1" w:rsidRPr="009F3A69">
        <w:rPr>
          <w:rStyle w:val="Hyperlink"/>
          <w:u w:val="none"/>
        </w:rPr>
        <w:t xml:space="preserve"> </w:t>
      </w:r>
      <w:r w:rsidR="00621EA1" w:rsidRPr="009F3A69">
        <w:rPr>
          <w:rStyle w:val="Hyperlink"/>
          <w:u w:val="none"/>
        </w:rPr>
        <w:tab/>
      </w:r>
      <w:r w:rsidR="00621EA1" w:rsidRPr="009F3A69">
        <w:t>E-Mail</w:t>
      </w:r>
      <w:r w:rsidR="00621EA1" w:rsidRPr="009F3A69">
        <w:tab/>
      </w:r>
      <w:hyperlink r:id="rId16" w:history="1">
        <w:r w:rsidR="00621EA1" w:rsidRPr="009F3A69">
          <w:rPr>
            <w:rStyle w:val="Hyperlink"/>
          </w:rPr>
          <w:t>presse@leoni.com</w:t>
        </w:r>
      </w:hyperlink>
    </w:p>
    <w:p w14:paraId="121F685E" w14:textId="77777777" w:rsidR="00A340E8" w:rsidRPr="009F3A69" w:rsidRDefault="00A340E8" w:rsidP="00A340E8"/>
    <w:p w14:paraId="3ADC9B2D" w14:textId="5BCD3C94" w:rsidR="00A340E8" w:rsidRPr="009F3A69" w:rsidRDefault="00A340E8" w:rsidP="00A340E8"/>
    <w:p w14:paraId="6B99D4F3" w14:textId="40D680D5" w:rsidR="00BF0C62" w:rsidRPr="009F3A69" w:rsidRDefault="00BF0C62" w:rsidP="00A340E8"/>
    <w:p w14:paraId="4EF03D97" w14:textId="08573AAE" w:rsidR="00A340E8" w:rsidRPr="009F3A69" w:rsidRDefault="00A340E8" w:rsidP="00A340E8">
      <w:pPr>
        <w:rPr>
          <w:rFonts w:ascii="Arial" w:hAnsi="Arial" w:cs="Arial"/>
          <w:color w:val="000000"/>
          <w:sz w:val="22"/>
          <w:szCs w:val="22"/>
        </w:rPr>
      </w:pPr>
    </w:p>
    <w:sectPr w:rsidR="00A340E8" w:rsidRPr="009F3A6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33F6" w14:textId="77777777" w:rsidR="00822627" w:rsidRPr="00A44C71" w:rsidRDefault="00822627">
      <w:pPr>
        <w:rPr>
          <w:sz w:val="16"/>
        </w:rPr>
      </w:pPr>
      <w:r>
        <w:separator/>
      </w:r>
    </w:p>
  </w:endnote>
  <w:endnote w:type="continuationSeparator" w:id="0">
    <w:p w14:paraId="2C8209C2" w14:textId="77777777" w:rsidR="00822627" w:rsidRPr="00A44C71" w:rsidRDefault="0082262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0F4C" w14:textId="25D9B4E4" w:rsidR="00A30F9B" w:rsidRPr="0058786A" w:rsidRDefault="00A30F9B"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9F3A69">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9F3A6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24B9" w14:textId="77777777" w:rsidR="00A30F9B" w:rsidRDefault="00A30F9B"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0D50AEC4" w14:textId="77777777" w:rsidR="00A30F9B" w:rsidRDefault="00A30F9B"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E671" w14:textId="77777777" w:rsidR="00822627" w:rsidRPr="00A44C71" w:rsidRDefault="00822627">
      <w:pPr>
        <w:rPr>
          <w:sz w:val="16"/>
        </w:rPr>
      </w:pPr>
      <w:r>
        <w:separator/>
      </w:r>
    </w:p>
  </w:footnote>
  <w:footnote w:type="continuationSeparator" w:id="0">
    <w:p w14:paraId="1395144C" w14:textId="77777777" w:rsidR="00822627" w:rsidRPr="00A44C71" w:rsidRDefault="00822627">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1CFE" w14:textId="77777777" w:rsidR="00A30F9B" w:rsidRPr="00F17738" w:rsidRDefault="00A30F9B" w:rsidP="006F0BE8">
    <w:pPr>
      <w:pStyle w:val="Kopfzeile"/>
      <w:tabs>
        <w:tab w:val="clear" w:pos="9072"/>
        <w:tab w:val="right" w:pos="9639"/>
      </w:tabs>
      <w:rPr>
        <w:rFonts w:ascii="Verdana" w:hAnsi="Verdana"/>
        <w:sz w:val="20"/>
      </w:rPr>
    </w:pPr>
  </w:p>
  <w:p w14:paraId="0FB8F0E0" w14:textId="77777777" w:rsidR="00A30F9B" w:rsidRPr="00F17738" w:rsidRDefault="00A30F9B" w:rsidP="006F0BE8">
    <w:pPr>
      <w:pStyle w:val="Kopfzeile"/>
      <w:tabs>
        <w:tab w:val="clear" w:pos="9072"/>
        <w:tab w:val="right" w:pos="9639"/>
      </w:tabs>
      <w:rPr>
        <w:rFonts w:ascii="Verdana" w:hAnsi="Verdana"/>
        <w:sz w:val="20"/>
      </w:rPr>
    </w:pPr>
  </w:p>
  <w:p w14:paraId="44FD887B" w14:textId="77777777" w:rsidR="00A30F9B" w:rsidRPr="00F17738" w:rsidRDefault="00A30F9B"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0A66F7A7" wp14:editId="2B378AA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69BEFC" w14:textId="77777777" w:rsidR="00A30F9B" w:rsidRDefault="00A30F9B" w:rsidP="006F0BE8">
    <w:pPr>
      <w:spacing w:before="60" w:line="360" w:lineRule="auto"/>
      <w:ind w:right="1429"/>
      <w:rPr>
        <w:rFonts w:ascii="Arial" w:hAnsi="Arial" w:cs="Arial"/>
        <w:b/>
        <w:sz w:val="20"/>
        <w:szCs w:val="20"/>
      </w:rPr>
    </w:pPr>
  </w:p>
  <w:p w14:paraId="6CD09D64" w14:textId="77777777" w:rsidR="00A30F9B" w:rsidRPr="006D36F9" w:rsidRDefault="00A30F9B" w:rsidP="006F0BE8">
    <w:pPr>
      <w:spacing w:line="360" w:lineRule="auto"/>
      <w:ind w:right="1429"/>
      <w:rPr>
        <w:rFonts w:ascii="Arial" w:hAnsi="Arial" w:cs="Arial"/>
        <w:b/>
        <w:sz w:val="20"/>
        <w:szCs w:val="20"/>
      </w:rPr>
    </w:pPr>
    <w:r>
      <w:rPr>
        <w:rFonts w:ascii="Arial" w:hAnsi="Arial"/>
        <w:b/>
        <w:sz w:val="20"/>
        <w:szCs w:val="20"/>
      </w:rPr>
      <w:t>PRESS RELEASE</w:t>
    </w:r>
  </w:p>
  <w:p w14:paraId="1A32E8FC" w14:textId="77777777" w:rsidR="00A30F9B" w:rsidRPr="00F17738" w:rsidRDefault="00A30F9B" w:rsidP="006F0BE8">
    <w:pPr>
      <w:pStyle w:val="Kopfzeile"/>
      <w:tabs>
        <w:tab w:val="clear" w:pos="9072"/>
        <w:tab w:val="right" w:pos="9639"/>
      </w:tabs>
      <w:rPr>
        <w:rFonts w:ascii="Verdana" w:hAnsi="Verdana"/>
        <w:sz w:val="20"/>
      </w:rPr>
    </w:pPr>
  </w:p>
  <w:p w14:paraId="2E20D581" w14:textId="77777777" w:rsidR="00A30F9B" w:rsidRPr="00F17738" w:rsidRDefault="00A30F9B" w:rsidP="006F0BE8">
    <w:pPr>
      <w:pStyle w:val="Kopfzeile"/>
      <w:tabs>
        <w:tab w:val="clear" w:pos="9072"/>
        <w:tab w:val="right" w:pos="9639"/>
      </w:tabs>
      <w:rPr>
        <w:rFonts w:ascii="Verdana" w:hAnsi="Verdana"/>
        <w:sz w:val="20"/>
      </w:rPr>
    </w:pPr>
  </w:p>
  <w:p w14:paraId="3CAB740E" w14:textId="77777777" w:rsidR="00A30F9B" w:rsidRPr="00F17738" w:rsidRDefault="00A30F9B" w:rsidP="006F0BE8">
    <w:pPr>
      <w:pStyle w:val="Kopfzeile"/>
      <w:tabs>
        <w:tab w:val="clear" w:pos="9072"/>
        <w:tab w:val="right" w:pos="9639"/>
      </w:tabs>
      <w:rPr>
        <w:rFonts w:ascii="Verdana" w:hAnsi="Verdana"/>
        <w:sz w:val="20"/>
      </w:rPr>
    </w:pPr>
  </w:p>
  <w:p w14:paraId="18900DC9" w14:textId="77777777" w:rsidR="00A30F9B" w:rsidRPr="006F0BE8" w:rsidRDefault="00A30F9B"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BE2C" w14:textId="77777777" w:rsidR="00A30F9B" w:rsidRPr="00F17738" w:rsidRDefault="00A30F9B" w:rsidP="008F5F48">
    <w:pPr>
      <w:pStyle w:val="Kopfzeile"/>
      <w:ind w:right="12"/>
      <w:rPr>
        <w:rFonts w:ascii="Verdana" w:hAnsi="Verdana"/>
        <w:sz w:val="20"/>
      </w:rPr>
    </w:pPr>
  </w:p>
  <w:p w14:paraId="2CF157D5" w14:textId="77777777" w:rsidR="00A30F9B" w:rsidRPr="00F17738" w:rsidRDefault="00A30F9B" w:rsidP="008F5F48">
    <w:pPr>
      <w:pStyle w:val="Kopfzeile"/>
      <w:ind w:right="12"/>
      <w:rPr>
        <w:rFonts w:ascii="Verdana" w:hAnsi="Verdana"/>
        <w:sz w:val="20"/>
      </w:rPr>
    </w:pPr>
  </w:p>
  <w:p w14:paraId="41C3428C" w14:textId="77777777" w:rsidR="00A30F9B" w:rsidRPr="00F17738" w:rsidRDefault="00A30F9B" w:rsidP="008F5F48">
    <w:pPr>
      <w:pStyle w:val="Kopfzeile"/>
      <w:ind w:right="12"/>
      <w:rPr>
        <w:rFonts w:ascii="Verdana" w:hAnsi="Verdana"/>
        <w:sz w:val="20"/>
      </w:rPr>
    </w:pPr>
  </w:p>
  <w:p w14:paraId="7ADCC93A" w14:textId="77777777" w:rsidR="00A30F9B" w:rsidRPr="00F17738" w:rsidRDefault="00A30F9B" w:rsidP="008F5F48">
    <w:pPr>
      <w:pStyle w:val="Kopfzeile"/>
      <w:ind w:right="12"/>
      <w:rPr>
        <w:rFonts w:ascii="Verdana" w:hAnsi="Verdana"/>
        <w:sz w:val="20"/>
      </w:rPr>
    </w:pPr>
  </w:p>
  <w:p w14:paraId="0320A425" w14:textId="77777777" w:rsidR="00A30F9B" w:rsidRPr="00F17738" w:rsidRDefault="00A30F9B"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CCED900" wp14:editId="76678E8B">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645CC7A" w14:textId="77777777" w:rsidR="00A30F9B" w:rsidRPr="00F17738" w:rsidRDefault="00A30F9B" w:rsidP="008F5F48">
    <w:pPr>
      <w:pStyle w:val="Kopfzeile"/>
      <w:ind w:right="12"/>
      <w:rPr>
        <w:rFonts w:ascii="Verdana" w:hAnsi="Verdana"/>
        <w:sz w:val="20"/>
      </w:rPr>
    </w:pPr>
  </w:p>
  <w:p w14:paraId="0EC21E2C" w14:textId="77777777" w:rsidR="00A30F9B" w:rsidRPr="00F17738" w:rsidRDefault="00A30F9B" w:rsidP="008F5F48">
    <w:pPr>
      <w:pStyle w:val="Kopfzeile"/>
      <w:ind w:right="12"/>
      <w:rPr>
        <w:rFonts w:ascii="Verdana" w:hAnsi="Verdana"/>
        <w:sz w:val="20"/>
      </w:rPr>
    </w:pPr>
  </w:p>
  <w:p w14:paraId="480C2ACB" w14:textId="77777777" w:rsidR="00A30F9B" w:rsidRPr="00F17738" w:rsidRDefault="00A30F9B" w:rsidP="008F5F48">
    <w:pPr>
      <w:pStyle w:val="Kopfzeile"/>
      <w:ind w:right="12"/>
      <w:rPr>
        <w:rFonts w:ascii="Verdana" w:hAnsi="Verdana"/>
        <w:sz w:val="20"/>
      </w:rPr>
    </w:pPr>
  </w:p>
  <w:p w14:paraId="15D2790D" w14:textId="77777777" w:rsidR="00A30F9B" w:rsidRPr="00F17738" w:rsidRDefault="00A30F9B" w:rsidP="008F5F48">
    <w:pPr>
      <w:pStyle w:val="Kopfzeile"/>
      <w:ind w:right="12"/>
      <w:rPr>
        <w:rFonts w:ascii="Verdana" w:hAnsi="Verdana"/>
        <w:sz w:val="20"/>
      </w:rPr>
    </w:pPr>
  </w:p>
  <w:p w14:paraId="467AB041" w14:textId="77777777" w:rsidR="00A30F9B" w:rsidRPr="00F17738" w:rsidRDefault="00A30F9B" w:rsidP="008F5F48">
    <w:pPr>
      <w:pStyle w:val="Kopfzeile"/>
      <w:ind w:right="12"/>
      <w:rPr>
        <w:rFonts w:ascii="Verdana" w:hAnsi="Verdana"/>
        <w:sz w:val="20"/>
      </w:rPr>
    </w:pPr>
  </w:p>
  <w:p w14:paraId="6BC880DB" w14:textId="77777777" w:rsidR="00A30F9B" w:rsidRPr="00F17738" w:rsidRDefault="00A30F9B"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7F6C"/>
    <w:multiLevelType w:val="hybridMultilevel"/>
    <w:tmpl w:val="5816C440"/>
    <w:lvl w:ilvl="0" w:tplc="4C72230C">
      <w:start w:val="1"/>
      <w:numFmt w:val="bullet"/>
      <w:lvlText w:val="›"/>
      <w:lvlJc w:val="left"/>
      <w:pPr>
        <w:tabs>
          <w:tab w:val="num" w:pos="720"/>
        </w:tabs>
        <w:ind w:left="720" w:hanging="360"/>
      </w:pPr>
      <w:rPr>
        <w:rFonts w:ascii="Arial" w:hAnsi="Arial" w:hint="default"/>
      </w:rPr>
    </w:lvl>
    <w:lvl w:ilvl="1" w:tplc="E9EA474A" w:tentative="1">
      <w:start w:val="1"/>
      <w:numFmt w:val="bullet"/>
      <w:lvlText w:val="›"/>
      <w:lvlJc w:val="left"/>
      <w:pPr>
        <w:tabs>
          <w:tab w:val="num" w:pos="1440"/>
        </w:tabs>
        <w:ind w:left="1440" w:hanging="360"/>
      </w:pPr>
      <w:rPr>
        <w:rFonts w:ascii="Arial" w:hAnsi="Arial" w:hint="default"/>
      </w:rPr>
    </w:lvl>
    <w:lvl w:ilvl="2" w:tplc="300EE408" w:tentative="1">
      <w:start w:val="1"/>
      <w:numFmt w:val="bullet"/>
      <w:lvlText w:val="›"/>
      <w:lvlJc w:val="left"/>
      <w:pPr>
        <w:tabs>
          <w:tab w:val="num" w:pos="2160"/>
        </w:tabs>
        <w:ind w:left="2160" w:hanging="360"/>
      </w:pPr>
      <w:rPr>
        <w:rFonts w:ascii="Arial" w:hAnsi="Arial" w:hint="default"/>
      </w:rPr>
    </w:lvl>
    <w:lvl w:ilvl="3" w:tplc="89249846" w:tentative="1">
      <w:start w:val="1"/>
      <w:numFmt w:val="bullet"/>
      <w:lvlText w:val="›"/>
      <w:lvlJc w:val="left"/>
      <w:pPr>
        <w:tabs>
          <w:tab w:val="num" w:pos="2880"/>
        </w:tabs>
        <w:ind w:left="2880" w:hanging="360"/>
      </w:pPr>
      <w:rPr>
        <w:rFonts w:ascii="Arial" w:hAnsi="Arial" w:hint="default"/>
      </w:rPr>
    </w:lvl>
    <w:lvl w:ilvl="4" w:tplc="4D7C11DC" w:tentative="1">
      <w:start w:val="1"/>
      <w:numFmt w:val="bullet"/>
      <w:lvlText w:val="›"/>
      <w:lvlJc w:val="left"/>
      <w:pPr>
        <w:tabs>
          <w:tab w:val="num" w:pos="3600"/>
        </w:tabs>
        <w:ind w:left="3600" w:hanging="360"/>
      </w:pPr>
      <w:rPr>
        <w:rFonts w:ascii="Arial" w:hAnsi="Arial" w:hint="default"/>
      </w:rPr>
    </w:lvl>
    <w:lvl w:ilvl="5" w:tplc="6B2A9BC2" w:tentative="1">
      <w:start w:val="1"/>
      <w:numFmt w:val="bullet"/>
      <w:lvlText w:val="›"/>
      <w:lvlJc w:val="left"/>
      <w:pPr>
        <w:tabs>
          <w:tab w:val="num" w:pos="4320"/>
        </w:tabs>
        <w:ind w:left="4320" w:hanging="360"/>
      </w:pPr>
      <w:rPr>
        <w:rFonts w:ascii="Arial" w:hAnsi="Arial" w:hint="default"/>
      </w:rPr>
    </w:lvl>
    <w:lvl w:ilvl="6" w:tplc="E3EE9CD2" w:tentative="1">
      <w:start w:val="1"/>
      <w:numFmt w:val="bullet"/>
      <w:lvlText w:val="›"/>
      <w:lvlJc w:val="left"/>
      <w:pPr>
        <w:tabs>
          <w:tab w:val="num" w:pos="5040"/>
        </w:tabs>
        <w:ind w:left="5040" w:hanging="360"/>
      </w:pPr>
      <w:rPr>
        <w:rFonts w:ascii="Arial" w:hAnsi="Arial" w:hint="default"/>
      </w:rPr>
    </w:lvl>
    <w:lvl w:ilvl="7" w:tplc="BC6614CC" w:tentative="1">
      <w:start w:val="1"/>
      <w:numFmt w:val="bullet"/>
      <w:lvlText w:val="›"/>
      <w:lvlJc w:val="left"/>
      <w:pPr>
        <w:tabs>
          <w:tab w:val="num" w:pos="5760"/>
        </w:tabs>
        <w:ind w:left="5760" w:hanging="360"/>
      </w:pPr>
      <w:rPr>
        <w:rFonts w:ascii="Arial" w:hAnsi="Arial" w:hint="default"/>
      </w:rPr>
    </w:lvl>
    <w:lvl w:ilvl="8" w:tplc="26AE3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F3713C"/>
    <w:multiLevelType w:val="hybridMultilevel"/>
    <w:tmpl w:val="D2EE95E0"/>
    <w:lvl w:ilvl="0" w:tplc="28E8BD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67655CB"/>
    <w:multiLevelType w:val="hybridMultilevel"/>
    <w:tmpl w:val="14FC49A6"/>
    <w:lvl w:ilvl="0" w:tplc="FC0AAFD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E2017"/>
    <w:multiLevelType w:val="hybridMultilevel"/>
    <w:tmpl w:val="41FA7C92"/>
    <w:lvl w:ilvl="0" w:tplc="7A6AB900">
      <w:numFmt w:val="bullet"/>
      <w:pStyle w:val="MMU2"/>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156AB3"/>
    <w:multiLevelType w:val="hybridMultilevel"/>
    <w:tmpl w:val="73E46780"/>
    <w:lvl w:ilvl="0" w:tplc="35D0D3BA">
      <w:start w:val="1"/>
      <w:numFmt w:val="bullet"/>
      <w:pStyle w:val="MMFlie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759"/>
    <w:rsid w:val="000079E4"/>
    <w:rsid w:val="00007C64"/>
    <w:rsid w:val="00013A64"/>
    <w:rsid w:val="000158FE"/>
    <w:rsid w:val="0002408F"/>
    <w:rsid w:val="000318ED"/>
    <w:rsid w:val="00033132"/>
    <w:rsid w:val="00044B00"/>
    <w:rsid w:val="000453F9"/>
    <w:rsid w:val="00067DC2"/>
    <w:rsid w:val="00083D53"/>
    <w:rsid w:val="000A0538"/>
    <w:rsid w:val="000A0822"/>
    <w:rsid w:val="000A32BC"/>
    <w:rsid w:val="000A7B89"/>
    <w:rsid w:val="000B3BF8"/>
    <w:rsid w:val="000B5865"/>
    <w:rsid w:val="000B7452"/>
    <w:rsid w:val="000C02B1"/>
    <w:rsid w:val="000D034F"/>
    <w:rsid w:val="000E6946"/>
    <w:rsid w:val="000F2DC6"/>
    <w:rsid w:val="00102158"/>
    <w:rsid w:val="00110484"/>
    <w:rsid w:val="00112EFB"/>
    <w:rsid w:val="00123771"/>
    <w:rsid w:val="00123B76"/>
    <w:rsid w:val="00130F82"/>
    <w:rsid w:val="00132B87"/>
    <w:rsid w:val="00134E77"/>
    <w:rsid w:val="001454B6"/>
    <w:rsid w:val="001521EF"/>
    <w:rsid w:val="00152D54"/>
    <w:rsid w:val="00157C54"/>
    <w:rsid w:val="00172DBF"/>
    <w:rsid w:val="001734DC"/>
    <w:rsid w:val="001776A3"/>
    <w:rsid w:val="00184530"/>
    <w:rsid w:val="0018564D"/>
    <w:rsid w:val="001A176D"/>
    <w:rsid w:val="001A26F1"/>
    <w:rsid w:val="001B621B"/>
    <w:rsid w:val="001C0CC3"/>
    <w:rsid w:val="001C5F66"/>
    <w:rsid w:val="001C7543"/>
    <w:rsid w:val="001D1868"/>
    <w:rsid w:val="001D2974"/>
    <w:rsid w:val="001D2CDB"/>
    <w:rsid w:val="00207FC6"/>
    <w:rsid w:val="00211D05"/>
    <w:rsid w:val="0022559B"/>
    <w:rsid w:val="00234FA1"/>
    <w:rsid w:val="00240866"/>
    <w:rsid w:val="00245C9E"/>
    <w:rsid w:val="00254D2A"/>
    <w:rsid w:val="00260A78"/>
    <w:rsid w:val="002630D8"/>
    <w:rsid w:val="00264325"/>
    <w:rsid w:val="002715BB"/>
    <w:rsid w:val="00282098"/>
    <w:rsid w:val="002929B6"/>
    <w:rsid w:val="002956A9"/>
    <w:rsid w:val="0029603C"/>
    <w:rsid w:val="002B325C"/>
    <w:rsid w:val="002B7AC7"/>
    <w:rsid w:val="002B7BFA"/>
    <w:rsid w:val="002C118D"/>
    <w:rsid w:val="002C36EE"/>
    <w:rsid w:val="002C3746"/>
    <w:rsid w:val="002D3B77"/>
    <w:rsid w:val="003118F1"/>
    <w:rsid w:val="00320044"/>
    <w:rsid w:val="00320545"/>
    <w:rsid w:val="00320BA7"/>
    <w:rsid w:val="003358EC"/>
    <w:rsid w:val="003454A6"/>
    <w:rsid w:val="00361CF2"/>
    <w:rsid w:val="00362050"/>
    <w:rsid w:val="00364DCD"/>
    <w:rsid w:val="00367056"/>
    <w:rsid w:val="00374D24"/>
    <w:rsid w:val="00382198"/>
    <w:rsid w:val="00397AC4"/>
    <w:rsid w:val="003C6AAE"/>
    <w:rsid w:val="003D2799"/>
    <w:rsid w:val="003E43B4"/>
    <w:rsid w:val="003E4B96"/>
    <w:rsid w:val="003F74D0"/>
    <w:rsid w:val="004007CC"/>
    <w:rsid w:val="00404468"/>
    <w:rsid w:val="00415392"/>
    <w:rsid w:val="00422A4D"/>
    <w:rsid w:val="00432245"/>
    <w:rsid w:val="00432263"/>
    <w:rsid w:val="00441012"/>
    <w:rsid w:val="00441963"/>
    <w:rsid w:val="0045071B"/>
    <w:rsid w:val="004547BF"/>
    <w:rsid w:val="00473340"/>
    <w:rsid w:val="00473E7D"/>
    <w:rsid w:val="004826F0"/>
    <w:rsid w:val="004A1653"/>
    <w:rsid w:val="004A457B"/>
    <w:rsid w:val="004A5482"/>
    <w:rsid w:val="004B0623"/>
    <w:rsid w:val="004B3DB8"/>
    <w:rsid w:val="004B4CC2"/>
    <w:rsid w:val="004C19F5"/>
    <w:rsid w:val="004D2FCB"/>
    <w:rsid w:val="004E29FC"/>
    <w:rsid w:val="004F038C"/>
    <w:rsid w:val="004F135C"/>
    <w:rsid w:val="004F2266"/>
    <w:rsid w:val="004F7079"/>
    <w:rsid w:val="00500004"/>
    <w:rsid w:val="00500B29"/>
    <w:rsid w:val="005072AE"/>
    <w:rsid w:val="00512E5E"/>
    <w:rsid w:val="00524256"/>
    <w:rsid w:val="00526F46"/>
    <w:rsid w:val="00533F65"/>
    <w:rsid w:val="00543C34"/>
    <w:rsid w:val="005448AB"/>
    <w:rsid w:val="00547D6D"/>
    <w:rsid w:val="005761DE"/>
    <w:rsid w:val="00587693"/>
    <w:rsid w:val="0058786A"/>
    <w:rsid w:val="00595E11"/>
    <w:rsid w:val="005A72D9"/>
    <w:rsid w:val="005B4DC3"/>
    <w:rsid w:val="005C5351"/>
    <w:rsid w:val="005D4C87"/>
    <w:rsid w:val="005D550E"/>
    <w:rsid w:val="005E0BBB"/>
    <w:rsid w:val="005F144F"/>
    <w:rsid w:val="00600E53"/>
    <w:rsid w:val="00614A49"/>
    <w:rsid w:val="0061798D"/>
    <w:rsid w:val="00621EA1"/>
    <w:rsid w:val="00631FB1"/>
    <w:rsid w:val="00632173"/>
    <w:rsid w:val="006457CF"/>
    <w:rsid w:val="00654989"/>
    <w:rsid w:val="006611CF"/>
    <w:rsid w:val="00683EF3"/>
    <w:rsid w:val="006A714B"/>
    <w:rsid w:val="006A76CA"/>
    <w:rsid w:val="006C5546"/>
    <w:rsid w:val="006C6A78"/>
    <w:rsid w:val="006D36F9"/>
    <w:rsid w:val="006E0029"/>
    <w:rsid w:val="006F0BE8"/>
    <w:rsid w:val="006F435B"/>
    <w:rsid w:val="006F4393"/>
    <w:rsid w:val="006F78FE"/>
    <w:rsid w:val="00720539"/>
    <w:rsid w:val="00721853"/>
    <w:rsid w:val="007420F8"/>
    <w:rsid w:val="00746469"/>
    <w:rsid w:val="007625C2"/>
    <w:rsid w:val="00765E37"/>
    <w:rsid w:val="007712B7"/>
    <w:rsid w:val="00772C01"/>
    <w:rsid w:val="007747B6"/>
    <w:rsid w:val="00783A5E"/>
    <w:rsid w:val="007864F1"/>
    <w:rsid w:val="007A5BCA"/>
    <w:rsid w:val="007C3759"/>
    <w:rsid w:val="007D7D60"/>
    <w:rsid w:val="007E6AAE"/>
    <w:rsid w:val="007F2F00"/>
    <w:rsid w:val="007F3212"/>
    <w:rsid w:val="00802B6C"/>
    <w:rsid w:val="008045E1"/>
    <w:rsid w:val="00820E4F"/>
    <w:rsid w:val="00821BA4"/>
    <w:rsid w:val="00822627"/>
    <w:rsid w:val="0083522C"/>
    <w:rsid w:val="00842BFF"/>
    <w:rsid w:val="008446CD"/>
    <w:rsid w:val="008505F8"/>
    <w:rsid w:val="0086437B"/>
    <w:rsid w:val="0087418E"/>
    <w:rsid w:val="00883645"/>
    <w:rsid w:val="00887197"/>
    <w:rsid w:val="00890148"/>
    <w:rsid w:val="008920B0"/>
    <w:rsid w:val="00892A4E"/>
    <w:rsid w:val="008B1883"/>
    <w:rsid w:val="008B4E0C"/>
    <w:rsid w:val="008D26BA"/>
    <w:rsid w:val="008D6717"/>
    <w:rsid w:val="008E7760"/>
    <w:rsid w:val="008F4824"/>
    <w:rsid w:val="008F5F48"/>
    <w:rsid w:val="008F71D6"/>
    <w:rsid w:val="00906898"/>
    <w:rsid w:val="0093281A"/>
    <w:rsid w:val="00936962"/>
    <w:rsid w:val="00943EC8"/>
    <w:rsid w:val="009613DC"/>
    <w:rsid w:val="00961415"/>
    <w:rsid w:val="00967E91"/>
    <w:rsid w:val="009714B0"/>
    <w:rsid w:val="00977A5F"/>
    <w:rsid w:val="00977A87"/>
    <w:rsid w:val="009A042F"/>
    <w:rsid w:val="009A05EE"/>
    <w:rsid w:val="009A1070"/>
    <w:rsid w:val="009B48FF"/>
    <w:rsid w:val="009B564D"/>
    <w:rsid w:val="009C0091"/>
    <w:rsid w:val="009C6B13"/>
    <w:rsid w:val="009E024C"/>
    <w:rsid w:val="009E5200"/>
    <w:rsid w:val="009E696F"/>
    <w:rsid w:val="009F3A69"/>
    <w:rsid w:val="009F5D0E"/>
    <w:rsid w:val="009F6805"/>
    <w:rsid w:val="009F752B"/>
    <w:rsid w:val="00A12538"/>
    <w:rsid w:val="00A17596"/>
    <w:rsid w:val="00A23768"/>
    <w:rsid w:val="00A27173"/>
    <w:rsid w:val="00A30F9B"/>
    <w:rsid w:val="00A340E8"/>
    <w:rsid w:val="00A34AA7"/>
    <w:rsid w:val="00A54DDA"/>
    <w:rsid w:val="00A66992"/>
    <w:rsid w:val="00A708D7"/>
    <w:rsid w:val="00A76415"/>
    <w:rsid w:val="00A971AC"/>
    <w:rsid w:val="00AA09F4"/>
    <w:rsid w:val="00AA2A8D"/>
    <w:rsid w:val="00AB0EE3"/>
    <w:rsid w:val="00AC2AE0"/>
    <w:rsid w:val="00AC7A23"/>
    <w:rsid w:val="00AD3E26"/>
    <w:rsid w:val="00AD4301"/>
    <w:rsid w:val="00AE1133"/>
    <w:rsid w:val="00AE43B7"/>
    <w:rsid w:val="00AF0A61"/>
    <w:rsid w:val="00B1340F"/>
    <w:rsid w:val="00B139E4"/>
    <w:rsid w:val="00B248AF"/>
    <w:rsid w:val="00B34DDB"/>
    <w:rsid w:val="00B3540F"/>
    <w:rsid w:val="00B3737C"/>
    <w:rsid w:val="00B45E40"/>
    <w:rsid w:val="00B46059"/>
    <w:rsid w:val="00B466F2"/>
    <w:rsid w:val="00B67561"/>
    <w:rsid w:val="00B70B1A"/>
    <w:rsid w:val="00B71C6F"/>
    <w:rsid w:val="00B74AFA"/>
    <w:rsid w:val="00B75918"/>
    <w:rsid w:val="00B77A5A"/>
    <w:rsid w:val="00B77C13"/>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3B78"/>
    <w:rsid w:val="00C1516A"/>
    <w:rsid w:val="00C4636C"/>
    <w:rsid w:val="00C54266"/>
    <w:rsid w:val="00C6770A"/>
    <w:rsid w:val="00C70F49"/>
    <w:rsid w:val="00C7427E"/>
    <w:rsid w:val="00C74A5E"/>
    <w:rsid w:val="00C900A9"/>
    <w:rsid w:val="00C92C84"/>
    <w:rsid w:val="00C93BD3"/>
    <w:rsid w:val="00C96EBA"/>
    <w:rsid w:val="00CA481B"/>
    <w:rsid w:val="00CA4B57"/>
    <w:rsid w:val="00CB26B8"/>
    <w:rsid w:val="00CF2F44"/>
    <w:rsid w:val="00CF61BE"/>
    <w:rsid w:val="00D0345F"/>
    <w:rsid w:val="00D04407"/>
    <w:rsid w:val="00D115B0"/>
    <w:rsid w:val="00D1225B"/>
    <w:rsid w:val="00D15735"/>
    <w:rsid w:val="00D22ED7"/>
    <w:rsid w:val="00D413F1"/>
    <w:rsid w:val="00D440E5"/>
    <w:rsid w:val="00D464AD"/>
    <w:rsid w:val="00D47FA5"/>
    <w:rsid w:val="00D65513"/>
    <w:rsid w:val="00D700B9"/>
    <w:rsid w:val="00D738A7"/>
    <w:rsid w:val="00D74838"/>
    <w:rsid w:val="00D80DBE"/>
    <w:rsid w:val="00D90D76"/>
    <w:rsid w:val="00DA1033"/>
    <w:rsid w:val="00DA49A1"/>
    <w:rsid w:val="00DA59DF"/>
    <w:rsid w:val="00DB2E93"/>
    <w:rsid w:val="00DB48A9"/>
    <w:rsid w:val="00DD5149"/>
    <w:rsid w:val="00DD67C1"/>
    <w:rsid w:val="00DF6351"/>
    <w:rsid w:val="00E01673"/>
    <w:rsid w:val="00E02B7A"/>
    <w:rsid w:val="00E20215"/>
    <w:rsid w:val="00E2445B"/>
    <w:rsid w:val="00E33130"/>
    <w:rsid w:val="00E358C1"/>
    <w:rsid w:val="00E45475"/>
    <w:rsid w:val="00E569A0"/>
    <w:rsid w:val="00E76BA0"/>
    <w:rsid w:val="00E93051"/>
    <w:rsid w:val="00E9656A"/>
    <w:rsid w:val="00EA43BF"/>
    <w:rsid w:val="00EC0A0C"/>
    <w:rsid w:val="00EC0E74"/>
    <w:rsid w:val="00EC58F5"/>
    <w:rsid w:val="00EC6520"/>
    <w:rsid w:val="00ED1040"/>
    <w:rsid w:val="00ED47BD"/>
    <w:rsid w:val="00EE2E2D"/>
    <w:rsid w:val="00EE3329"/>
    <w:rsid w:val="00F013CE"/>
    <w:rsid w:val="00F21EA0"/>
    <w:rsid w:val="00F2210B"/>
    <w:rsid w:val="00F339BA"/>
    <w:rsid w:val="00F37865"/>
    <w:rsid w:val="00F5485C"/>
    <w:rsid w:val="00F67138"/>
    <w:rsid w:val="00F737A1"/>
    <w:rsid w:val="00F73C92"/>
    <w:rsid w:val="00F77BB5"/>
    <w:rsid w:val="00F80249"/>
    <w:rsid w:val="00F90257"/>
    <w:rsid w:val="00F91FB0"/>
    <w:rsid w:val="00F955C9"/>
    <w:rsid w:val="00FC2BA4"/>
    <w:rsid w:val="00FD1763"/>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2E47E1"/>
  <w15:docId w15:val="{636BE60B-96E6-9142-A24F-78F7A8E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033132"/>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FD1763"/>
    <w:pPr>
      <w:numPr>
        <w:numId w:val="5"/>
      </w:numPr>
      <w:spacing w:before="120" w:after="100" w:afterAutospacing="1" w:line="240" w:lineRule="auto"/>
      <w:ind w:left="470" w:right="1922" w:hanging="357"/>
    </w:pPr>
    <w:rPr>
      <w:rFonts w:ascii="Arial" w:hAnsi="Arial" w:cs="Arial"/>
      <w:b w:val="0"/>
      <w:color w:val="auto"/>
      <w:sz w:val="24"/>
      <w:szCs w:val="24"/>
    </w:rPr>
  </w:style>
  <w:style w:type="paragraph" w:customStyle="1" w:styleId="MMFlietext">
    <w:name w:val="MM Fließtext"/>
    <w:basedOn w:val="Flietext"/>
    <w:link w:val="MMFlietextZchn"/>
    <w:autoRedefine/>
    <w:qFormat/>
    <w:rsid w:val="00D0345F"/>
    <w:pPr>
      <w:numPr>
        <w:numId w:val="7"/>
      </w:numPr>
      <w:ind w:left="0"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512E5E"/>
    <w:pPr>
      <w:tabs>
        <w:tab w:val="left" w:pos="4111"/>
      </w:tabs>
      <w:spacing w:before="480" w:line="360" w:lineRule="auto"/>
      <w:ind w:right="501"/>
    </w:pPr>
    <w:rPr>
      <w:rFonts w:ascii="Arial" w:hAnsi="Arial"/>
      <w:b/>
      <w:bCs/>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FD1763"/>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033132"/>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0345F"/>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512E5E"/>
    <w:rPr>
      <w:rFonts w:ascii="Arial" w:hAnsi="Arial"/>
      <w:b/>
      <w:bCs/>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Fett">
    <w:name w:val="Strong"/>
    <w:basedOn w:val="Absatz-Standardschriftart"/>
    <w:uiPriority w:val="22"/>
    <w:qFormat/>
    <w:rsid w:val="00512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0508">
      <w:bodyDiv w:val="1"/>
      <w:marLeft w:val="0"/>
      <w:marRight w:val="0"/>
      <w:marTop w:val="0"/>
      <w:marBottom w:val="0"/>
      <w:divBdr>
        <w:top w:val="none" w:sz="0" w:space="0" w:color="auto"/>
        <w:left w:val="none" w:sz="0" w:space="0" w:color="auto"/>
        <w:bottom w:val="none" w:sz="0" w:space="0" w:color="auto"/>
        <w:right w:val="none" w:sz="0" w:space="0" w:color="auto"/>
      </w:divBdr>
    </w:div>
    <w:div w:id="409737300">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7">
          <w:marLeft w:val="288"/>
          <w:marRight w:val="0"/>
          <w:marTop w:val="0"/>
          <w:marBottom w:val="10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242">
      <w:bodyDiv w:val="1"/>
      <w:marLeft w:val="0"/>
      <w:marRight w:val="0"/>
      <w:marTop w:val="0"/>
      <w:marBottom w:val="0"/>
      <w:divBdr>
        <w:top w:val="none" w:sz="0" w:space="0" w:color="auto"/>
        <w:left w:val="none" w:sz="0" w:space="0" w:color="auto"/>
        <w:bottom w:val="none" w:sz="0" w:space="0" w:color="auto"/>
        <w:right w:val="none" w:sz="0" w:space="0" w:color="auto"/>
      </w:divBdr>
      <w:divsChild>
        <w:div w:id="193007805">
          <w:marLeft w:val="0"/>
          <w:marRight w:val="0"/>
          <w:marTop w:val="0"/>
          <w:marBottom w:val="0"/>
          <w:divBdr>
            <w:top w:val="none" w:sz="0" w:space="0" w:color="auto"/>
            <w:left w:val="none" w:sz="0" w:space="0" w:color="auto"/>
            <w:bottom w:val="none" w:sz="0" w:space="0" w:color="auto"/>
            <w:right w:val="none" w:sz="0" w:space="0" w:color="auto"/>
          </w:divBdr>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34202553">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certifies-cables-to-the-new-cc-link-ie-standard-fast-communication-for-industry-40/"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kirsten.wessels@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AC5E-CFCD-E344-B304-B5417A9F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3898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7</cp:revision>
  <cp:lastPrinted>2018-11-20T07:51:00Z</cp:lastPrinted>
  <dcterms:created xsi:type="dcterms:W3CDTF">2019-01-29T07:19:00Z</dcterms:created>
  <dcterms:modified xsi:type="dcterms:W3CDTF">2019-02-05T08:13:00Z</dcterms:modified>
</cp:coreProperties>
</file>